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47E" w:rsidRDefault="00F6747E">
      <w:pPr>
        <w:rPr>
          <w:rFonts w:asciiTheme="majorBidi" w:hAnsiTheme="majorBidi" w:cstheme="majorBidi"/>
          <w:color w:val="FF0000"/>
          <w:sz w:val="24"/>
          <w:szCs w:val="24"/>
        </w:rPr>
      </w:pPr>
    </w:p>
    <w:p w:rsidR="005B5FD8" w:rsidRPr="001E0981" w:rsidRDefault="005B5FD8">
      <w:pPr>
        <w:rPr>
          <w:rFonts w:asciiTheme="majorBidi" w:hAnsiTheme="majorBidi" w:cstheme="majorBidi"/>
          <w:sz w:val="24"/>
          <w:szCs w:val="24"/>
        </w:rPr>
      </w:pPr>
      <w:r w:rsidRPr="001E0981">
        <w:rPr>
          <w:rFonts w:asciiTheme="majorBidi" w:hAnsiTheme="majorBidi" w:cstheme="majorBidi"/>
          <w:color w:val="FF0000"/>
          <w:sz w:val="24"/>
          <w:szCs w:val="24"/>
        </w:rPr>
        <w:t>Minerals</w:t>
      </w:r>
      <w:r w:rsidRPr="001E0981">
        <w:rPr>
          <w:rFonts w:asciiTheme="majorBidi" w:hAnsiTheme="majorBidi" w:cstheme="majorBidi"/>
          <w:sz w:val="24"/>
          <w:szCs w:val="24"/>
        </w:rPr>
        <w:t xml:space="preserve"> are inorganic substances (elements) required in small amounts by the body.</w:t>
      </w:r>
    </w:p>
    <w:p w:rsidR="005B5FD8" w:rsidRDefault="005B5FD8">
      <w:pPr>
        <w:rPr>
          <w:rFonts w:asciiTheme="majorBidi" w:hAnsiTheme="majorBidi" w:cstheme="majorBidi"/>
          <w:sz w:val="24"/>
          <w:szCs w:val="24"/>
        </w:rPr>
      </w:pPr>
      <w:r w:rsidRPr="001E0981">
        <w:rPr>
          <w:rFonts w:asciiTheme="majorBidi" w:hAnsiTheme="majorBidi" w:cstheme="majorBidi"/>
          <w:sz w:val="24"/>
          <w:szCs w:val="24"/>
        </w:rPr>
        <w:t xml:space="preserve"> They </w:t>
      </w:r>
      <w:r w:rsidRPr="001E0981">
        <w:rPr>
          <w:rFonts w:asciiTheme="majorBidi" w:hAnsiTheme="majorBidi" w:cstheme="majorBidi"/>
          <w:color w:val="0070C0"/>
          <w:sz w:val="24"/>
          <w:szCs w:val="24"/>
        </w:rPr>
        <w:t>function</w:t>
      </w:r>
      <w:r w:rsidRPr="001E0981">
        <w:rPr>
          <w:rFonts w:asciiTheme="majorBidi" w:hAnsiTheme="majorBidi" w:cstheme="majorBidi"/>
          <w:sz w:val="24"/>
          <w:szCs w:val="24"/>
        </w:rPr>
        <w:t xml:space="preserve"> in a number of processes including </w:t>
      </w:r>
      <w:r w:rsidRPr="00F6747E">
        <w:rPr>
          <w:rFonts w:asciiTheme="majorBidi" w:hAnsiTheme="majorBidi" w:cstheme="majorBidi"/>
          <w:sz w:val="24"/>
          <w:szCs w:val="24"/>
        </w:rPr>
        <w:t>formation of bones and teeth, fluid balance, nerve conduction, muscle contraction, signaling, and catalysis.</w:t>
      </w:r>
      <w:r w:rsidRPr="001E0981">
        <w:rPr>
          <w:rFonts w:asciiTheme="majorBidi" w:hAnsiTheme="majorBidi" w:cstheme="majorBidi"/>
          <w:sz w:val="24"/>
          <w:szCs w:val="24"/>
        </w:rPr>
        <w:t xml:space="preserve"> </w:t>
      </w:r>
    </w:p>
    <w:p w:rsidR="00B476BB" w:rsidRDefault="00B476BB">
      <w:pPr>
        <w:rPr>
          <w:rFonts w:asciiTheme="majorBidi" w:hAnsiTheme="majorBidi" w:cstheme="majorBidi"/>
          <w:color w:val="FF0000"/>
          <w:sz w:val="24"/>
          <w:szCs w:val="24"/>
        </w:rPr>
      </w:pPr>
      <w:r w:rsidRPr="00B476BB">
        <w:rPr>
          <w:rFonts w:asciiTheme="majorBidi" w:hAnsiTheme="majorBidi" w:cstheme="majorBidi"/>
          <w:color w:val="FF0000"/>
          <w:sz w:val="24"/>
          <w:szCs w:val="24"/>
        </w:rPr>
        <w:t xml:space="preserve">Classification </w:t>
      </w:r>
    </w:p>
    <w:p w:rsidR="00B476BB" w:rsidRPr="00B476BB" w:rsidRDefault="00B476BB" w:rsidP="00B476BB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color w:val="0070C0"/>
          <w:sz w:val="24"/>
          <w:szCs w:val="24"/>
        </w:rPr>
      </w:pPr>
      <w:r w:rsidRPr="00B476BB">
        <w:rPr>
          <w:rFonts w:asciiTheme="majorBidi" w:hAnsiTheme="majorBidi" w:cstheme="majorBidi"/>
          <w:color w:val="0070C0"/>
          <w:sz w:val="24"/>
          <w:szCs w:val="24"/>
        </w:rPr>
        <w:t>Essential elements</w:t>
      </w:r>
      <w:r>
        <w:rPr>
          <w:rFonts w:asciiTheme="majorBidi" w:hAnsiTheme="majorBidi" w:cstheme="majorBidi"/>
          <w:color w:val="0070C0"/>
          <w:sz w:val="24"/>
          <w:szCs w:val="24"/>
        </w:rPr>
        <w:t xml:space="preserve">: </w:t>
      </w:r>
      <w:r w:rsidRPr="00B476BB">
        <w:rPr>
          <w:rFonts w:asciiTheme="majorBidi" w:hAnsiTheme="majorBidi" w:cstheme="majorBidi"/>
          <w:sz w:val="24"/>
          <w:szCs w:val="24"/>
        </w:rPr>
        <w:t>they are required for life maintenance and their deficiency or absence might cause malfunction or death.</w:t>
      </w:r>
      <w:r>
        <w:rPr>
          <w:rFonts w:asciiTheme="majorBidi" w:hAnsiTheme="majorBidi" w:cstheme="majorBidi"/>
          <w:color w:val="0070C0"/>
          <w:sz w:val="24"/>
          <w:szCs w:val="24"/>
        </w:rPr>
        <w:t xml:space="preserve"> </w:t>
      </w:r>
    </w:p>
    <w:p w:rsidR="00B476BB" w:rsidRPr="00B476BB" w:rsidRDefault="00B476BB" w:rsidP="00B476BB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color w:val="0070C0"/>
          <w:sz w:val="24"/>
          <w:szCs w:val="24"/>
        </w:rPr>
      </w:pPr>
      <w:r w:rsidRPr="00B476BB">
        <w:rPr>
          <w:rFonts w:asciiTheme="majorBidi" w:hAnsiTheme="majorBidi" w:cstheme="majorBidi"/>
          <w:color w:val="0070C0"/>
          <w:sz w:val="24"/>
          <w:szCs w:val="24"/>
        </w:rPr>
        <w:t>Non essential elements</w:t>
      </w:r>
      <w:r>
        <w:rPr>
          <w:rFonts w:asciiTheme="majorBidi" w:hAnsiTheme="majorBidi" w:cstheme="majorBidi"/>
          <w:color w:val="0070C0"/>
          <w:sz w:val="24"/>
          <w:szCs w:val="24"/>
        </w:rPr>
        <w:t xml:space="preserve">: </w:t>
      </w:r>
      <w:r w:rsidRPr="00B476BB">
        <w:rPr>
          <w:rFonts w:asciiTheme="majorBidi" w:hAnsiTheme="majorBidi" w:cstheme="majorBidi"/>
          <w:sz w:val="24"/>
          <w:szCs w:val="24"/>
        </w:rPr>
        <w:t>do not play any positive role in biological systems.</w:t>
      </w:r>
    </w:p>
    <w:p w:rsidR="00B476BB" w:rsidRPr="001E0981" w:rsidRDefault="00B476BB">
      <w:pPr>
        <w:rPr>
          <w:rFonts w:asciiTheme="majorBidi" w:hAnsiTheme="majorBidi" w:cstheme="majorBidi"/>
          <w:sz w:val="24"/>
          <w:szCs w:val="24"/>
        </w:rPr>
      </w:pPr>
    </w:p>
    <w:p w:rsidR="005B5FD8" w:rsidRPr="001E0981" w:rsidRDefault="001E0981">
      <w:pPr>
        <w:rPr>
          <w:rFonts w:asciiTheme="majorBidi" w:hAnsiTheme="majorBidi" w:cstheme="majorBidi"/>
          <w:sz w:val="24"/>
          <w:szCs w:val="24"/>
        </w:rPr>
      </w:pPr>
      <w:r w:rsidRPr="001E0981">
        <w:rPr>
          <w:rFonts w:asciiTheme="majorBidi" w:hAnsiTheme="majorBidi" w:cstheme="majorBidi"/>
          <w:sz w:val="24"/>
          <w:szCs w:val="24"/>
        </w:rPr>
        <w:t>Minerals</w:t>
      </w:r>
      <w:r w:rsidR="005B5FD8" w:rsidRPr="001E0981">
        <w:rPr>
          <w:rFonts w:asciiTheme="majorBidi" w:hAnsiTheme="majorBidi" w:cstheme="majorBidi"/>
          <w:sz w:val="24"/>
          <w:szCs w:val="24"/>
        </w:rPr>
        <w:t xml:space="preserve"> are </w:t>
      </w:r>
      <w:r w:rsidR="005B5FD8" w:rsidRPr="001E0981">
        <w:rPr>
          <w:rFonts w:asciiTheme="majorBidi" w:hAnsiTheme="majorBidi" w:cstheme="majorBidi"/>
          <w:color w:val="0070C0"/>
          <w:sz w:val="24"/>
          <w:szCs w:val="24"/>
        </w:rPr>
        <w:t>micronutrients</w:t>
      </w:r>
      <w:r w:rsidR="005B5FD8" w:rsidRPr="001E0981">
        <w:rPr>
          <w:rFonts w:asciiTheme="majorBidi" w:hAnsiTheme="majorBidi" w:cstheme="majorBidi"/>
          <w:sz w:val="24"/>
          <w:szCs w:val="24"/>
        </w:rPr>
        <w:t xml:space="preserve"> required in </w:t>
      </w:r>
      <w:r w:rsidR="005B5FD8" w:rsidRPr="001E0981">
        <w:rPr>
          <w:rFonts w:asciiTheme="majorBidi" w:hAnsiTheme="majorBidi" w:cstheme="majorBidi"/>
          <w:color w:val="0070C0"/>
          <w:sz w:val="24"/>
          <w:szCs w:val="24"/>
        </w:rPr>
        <w:t>mg</w:t>
      </w:r>
      <w:r w:rsidR="005B5FD8" w:rsidRPr="001E0981">
        <w:rPr>
          <w:rFonts w:asciiTheme="majorBidi" w:hAnsiTheme="majorBidi" w:cstheme="majorBidi"/>
          <w:sz w:val="24"/>
          <w:szCs w:val="24"/>
        </w:rPr>
        <w:t xml:space="preserve"> or </w:t>
      </w:r>
      <w:r w:rsidR="005B5FD8" w:rsidRPr="001E0981">
        <w:rPr>
          <w:rFonts w:asciiTheme="majorBidi" w:hAnsiTheme="majorBidi" w:cstheme="majorBidi"/>
          <w:color w:val="0070C0"/>
          <w:sz w:val="24"/>
          <w:szCs w:val="24"/>
        </w:rPr>
        <w:t>µg</w:t>
      </w:r>
      <w:r w:rsidR="005B5FD8" w:rsidRPr="001E0981">
        <w:rPr>
          <w:rFonts w:asciiTheme="majorBidi" w:hAnsiTheme="majorBidi" w:cstheme="majorBidi"/>
          <w:sz w:val="24"/>
          <w:szCs w:val="24"/>
        </w:rPr>
        <w:t xml:space="preserve"> amounts.</w:t>
      </w:r>
    </w:p>
    <w:p w:rsidR="005B5FD8" w:rsidRPr="001E0981" w:rsidRDefault="005B5FD8" w:rsidP="001E098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1E0981">
        <w:rPr>
          <w:rFonts w:asciiTheme="majorBidi" w:hAnsiTheme="majorBidi" w:cstheme="majorBidi"/>
          <w:sz w:val="24"/>
          <w:szCs w:val="24"/>
        </w:rPr>
        <w:t xml:space="preserve">Those required by adults in the largest amounts (&gt;100 mg/day) are referred to as the </w:t>
      </w:r>
      <w:r w:rsidRPr="001E0981">
        <w:rPr>
          <w:rFonts w:asciiTheme="majorBidi" w:hAnsiTheme="majorBidi" w:cstheme="majorBidi"/>
          <w:color w:val="0070C0"/>
          <w:sz w:val="24"/>
          <w:szCs w:val="24"/>
        </w:rPr>
        <w:t>macrominerals</w:t>
      </w:r>
      <w:r w:rsidRPr="001E0981">
        <w:rPr>
          <w:rFonts w:asciiTheme="majorBidi" w:hAnsiTheme="majorBidi" w:cstheme="majorBidi"/>
          <w:sz w:val="24"/>
          <w:szCs w:val="24"/>
        </w:rPr>
        <w:t xml:space="preserve">. </w:t>
      </w:r>
    </w:p>
    <w:p w:rsidR="005B5FD8" w:rsidRPr="00730A4D" w:rsidRDefault="005B5FD8" w:rsidP="001E098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0070C0"/>
          <w:sz w:val="24"/>
          <w:szCs w:val="24"/>
        </w:rPr>
      </w:pPr>
      <w:r w:rsidRPr="00730A4D">
        <w:rPr>
          <w:rFonts w:asciiTheme="majorBidi" w:hAnsiTheme="majorBidi" w:cstheme="majorBidi"/>
          <w:sz w:val="24"/>
          <w:szCs w:val="24"/>
        </w:rPr>
        <w:t>Minerals required in amounts between 1 and 100 mg/day are the microminerals (</w:t>
      </w:r>
      <w:r w:rsidRPr="00730A4D">
        <w:rPr>
          <w:rFonts w:asciiTheme="majorBidi" w:hAnsiTheme="majorBidi" w:cstheme="majorBidi"/>
          <w:color w:val="0070C0"/>
          <w:sz w:val="24"/>
          <w:szCs w:val="24"/>
        </w:rPr>
        <w:t>trace minerals</w:t>
      </w:r>
      <w:r w:rsidRPr="00730A4D">
        <w:rPr>
          <w:rFonts w:asciiTheme="majorBidi" w:hAnsiTheme="majorBidi" w:cstheme="majorBidi"/>
          <w:sz w:val="24"/>
          <w:szCs w:val="24"/>
        </w:rPr>
        <w:t xml:space="preserve">). </w:t>
      </w:r>
      <w:r w:rsidR="00730A4D" w:rsidRPr="00730A4D">
        <w:rPr>
          <w:rFonts w:asciiTheme="majorBidi" w:hAnsiTheme="majorBidi" w:cstheme="majorBidi"/>
          <w:sz w:val="24"/>
          <w:szCs w:val="24"/>
        </w:rPr>
        <w:t xml:space="preserve">They include: copper (Cu), iron (Fe), manganese (Mn), and zinc (Zn). </w:t>
      </w:r>
    </w:p>
    <w:p w:rsidR="005B5FD8" w:rsidRPr="001E0981" w:rsidRDefault="005B5FD8" w:rsidP="001E098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730A4D">
        <w:rPr>
          <w:rFonts w:asciiTheme="majorBidi" w:hAnsiTheme="majorBidi" w:cstheme="majorBidi"/>
          <w:color w:val="0070C0"/>
          <w:sz w:val="24"/>
          <w:szCs w:val="24"/>
        </w:rPr>
        <w:t>Ultratrace minerals</w:t>
      </w:r>
      <w:r w:rsidRPr="00730A4D">
        <w:rPr>
          <w:rFonts w:asciiTheme="majorBidi" w:hAnsiTheme="majorBidi" w:cstheme="majorBidi"/>
          <w:sz w:val="24"/>
          <w:szCs w:val="24"/>
        </w:rPr>
        <w:t xml:space="preserve"> are required in amounts &lt;1 mg/day </w:t>
      </w:r>
      <w:r w:rsidR="001E0981" w:rsidRPr="00730A4D">
        <w:rPr>
          <w:rFonts w:asciiTheme="majorBidi" w:hAnsiTheme="majorBidi" w:cstheme="majorBidi"/>
          <w:sz w:val="24"/>
          <w:szCs w:val="24"/>
        </w:rPr>
        <w:t>.</w:t>
      </w:r>
    </w:p>
    <w:p w:rsidR="0035767B" w:rsidRDefault="005B5FD8">
      <w:pPr>
        <w:rPr>
          <w:rFonts w:asciiTheme="majorBidi" w:hAnsiTheme="majorBidi" w:cstheme="majorBidi"/>
          <w:sz w:val="24"/>
          <w:szCs w:val="24"/>
        </w:rPr>
      </w:pPr>
      <w:r w:rsidRPr="001E0981">
        <w:rPr>
          <w:rFonts w:asciiTheme="majorBidi" w:hAnsiTheme="majorBidi" w:cstheme="majorBidi"/>
          <w:sz w:val="24"/>
          <w:szCs w:val="24"/>
        </w:rPr>
        <w:t>Mineral concentrations in the body are influenced by their rates of absorption and excretion.</w:t>
      </w:r>
    </w:p>
    <w:p w:rsidR="00F9452F" w:rsidRDefault="00F9452F">
      <w:pPr>
        <w:rPr>
          <w:rFonts w:asciiTheme="majorBidi" w:hAnsiTheme="majorBidi" w:cstheme="majorBidi"/>
          <w:sz w:val="24"/>
          <w:szCs w:val="24"/>
        </w:rPr>
      </w:pPr>
    </w:p>
    <w:p w:rsidR="00F9452F" w:rsidRPr="00F9452F" w:rsidRDefault="00F9452F" w:rsidP="00F9452F">
      <w:pPr>
        <w:rPr>
          <w:rFonts w:asciiTheme="majorBidi" w:hAnsiTheme="majorBidi" w:cstheme="majorBidi"/>
          <w:color w:val="FF0000"/>
          <w:sz w:val="24"/>
          <w:szCs w:val="24"/>
        </w:rPr>
      </w:pPr>
      <w:r w:rsidRPr="00F9452F">
        <w:rPr>
          <w:rFonts w:asciiTheme="majorBidi" w:hAnsiTheme="majorBidi" w:cstheme="majorBidi"/>
          <w:color w:val="FF0000"/>
          <w:sz w:val="24"/>
          <w:szCs w:val="24"/>
        </w:rPr>
        <w:t xml:space="preserve">Iron </w:t>
      </w:r>
    </w:p>
    <w:p w:rsidR="00E70AD0" w:rsidRDefault="00F9452F" w:rsidP="00F9452F">
      <w:pPr>
        <w:rPr>
          <w:rFonts w:asciiTheme="majorBidi" w:hAnsiTheme="majorBidi" w:cstheme="majorBidi"/>
          <w:sz w:val="24"/>
          <w:szCs w:val="24"/>
        </w:rPr>
      </w:pPr>
      <w:r w:rsidRPr="00F9452F">
        <w:rPr>
          <w:rFonts w:asciiTheme="majorBidi" w:hAnsiTheme="majorBidi" w:cstheme="majorBidi"/>
          <w:sz w:val="24"/>
          <w:szCs w:val="24"/>
        </w:rPr>
        <w:t xml:space="preserve">The adult body typically contains 3–4 g of Fe. </w:t>
      </w:r>
    </w:p>
    <w:p w:rsidR="00893F49" w:rsidRDefault="00893F49" w:rsidP="00F9452F">
      <w:pPr>
        <w:rPr>
          <w:rFonts w:asciiTheme="majorBidi" w:hAnsiTheme="majorBidi" w:cstheme="majorBidi"/>
          <w:color w:val="0070C0"/>
          <w:sz w:val="24"/>
          <w:szCs w:val="24"/>
        </w:rPr>
      </w:pPr>
      <w:r w:rsidRPr="00893F49">
        <w:rPr>
          <w:rFonts w:asciiTheme="majorBidi" w:hAnsiTheme="majorBidi" w:cstheme="majorBidi"/>
          <w:color w:val="0070C0"/>
          <w:sz w:val="24"/>
          <w:szCs w:val="24"/>
        </w:rPr>
        <w:t>Distribution</w:t>
      </w:r>
      <w:r>
        <w:rPr>
          <w:rFonts w:asciiTheme="majorBidi" w:hAnsiTheme="majorBidi" w:cstheme="majorBidi"/>
          <w:color w:val="0070C0"/>
          <w:sz w:val="24"/>
          <w:szCs w:val="24"/>
        </w:rPr>
        <w:t xml:space="preserve">: </w:t>
      </w:r>
    </w:p>
    <w:p w:rsidR="00DB2606" w:rsidRDefault="00DB2606" w:rsidP="00F9452F">
      <w:pPr>
        <w:rPr>
          <w:rFonts w:asciiTheme="majorBidi" w:hAnsiTheme="majorBidi" w:cstheme="majorBidi"/>
          <w:sz w:val="24"/>
          <w:szCs w:val="24"/>
        </w:rPr>
      </w:pPr>
      <w:r w:rsidRPr="00DB2606">
        <w:rPr>
          <w:rFonts w:asciiTheme="majorBidi" w:hAnsiTheme="majorBidi" w:cstheme="majorBidi"/>
          <w:sz w:val="24"/>
          <w:szCs w:val="24"/>
        </w:rPr>
        <w:t>Iron is present mainly in blood (75%), the rest is in the liver, bone marrow and muscle. Iron is present almost in all cells.</w:t>
      </w:r>
    </w:p>
    <w:p w:rsidR="00D8046D" w:rsidRDefault="00D8046D" w:rsidP="00F9452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Iron is associated with 3 proteins</w:t>
      </w:r>
    </w:p>
    <w:p w:rsidR="007D5A1B" w:rsidRDefault="006D39DC" w:rsidP="00D8046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Hemoproteins: </w:t>
      </w:r>
    </w:p>
    <w:p w:rsidR="007D5A1B" w:rsidRDefault="007D5A1B" w:rsidP="007D5A1B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</w:t>
      </w:r>
      <w:r w:rsidR="00E530D0">
        <w:rPr>
          <w:rFonts w:asciiTheme="majorBidi" w:hAnsiTheme="majorBidi" w:cstheme="majorBidi"/>
          <w:sz w:val="24"/>
          <w:szCs w:val="24"/>
        </w:rPr>
        <w:t>ae</w:t>
      </w:r>
      <w:r>
        <w:rPr>
          <w:rFonts w:asciiTheme="majorBidi" w:hAnsiTheme="majorBidi" w:cstheme="majorBidi"/>
          <w:sz w:val="24"/>
          <w:szCs w:val="24"/>
        </w:rPr>
        <w:t>moglobin:</w:t>
      </w:r>
      <w:r w:rsidR="00D350D1">
        <w:rPr>
          <w:rFonts w:asciiTheme="majorBidi" w:hAnsiTheme="majorBidi" w:cstheme="majorBidi"/>
          <w:sz w:val="24"/>
          <w:szCs w:val="24"/>
        </w:rPr>
        <w:t xml:space="preserve"> oxygen transport </w:t>
      </w:r>
      <w:r>
        <w:rPr>
          <w:rFonts w:asciiTheme="majorBidi" w:hAnsiTheme="majorBidi" w:cstheme="majorBidi"/>
          <w:sz w:val="24"/>
          <w:szCs w:val="24"/>
        </w:rPr>
        <w:t xml:space="preserve">protein </w:t>
      </w:r>
    </w:p>
    <w:p w:rsidR="007D5A1B" w:rsidRDefault="007D5A1B" w:rsidP="007D5A1B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Myoglobin:  </w:t>
      </w:r>
      <w:r w:rsidR="00D350D1">
        <w:rPr>
          <w:rFonts w:asciiTheme="majorBidi" w:hAnsiTheme="majorBidi" w:cstheme="majorBidi"/>
          <w:sz w:val="24"/>
          <w:szCs w:val="24"/>
        </w:rPr>
        <w:t xml:space="preserve">protein found mainly in muscle tissue where it serve as an intracellular storage site for oxygen. </w:t>
      </w:r>
    </w:p>
    <w:p w:rsidR="00D8046D" w:rsidRDefault="007D5A1B" w:rsidP="007D5A1B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Cytochrome: electron transfer protein. </w:t>
      </w:r>
      <w:r w:rsidR="00E530D0">
        <w:rPr>
          <w:rFonts w:asciiTheme="majorBidi" w:hAnsiTheme="majorBidi" w:cstheme="majorBidi"/>
          <w:sz w:val="24"/>
          <w:szCs w:val="24"/>
        </w:rPr>
        <w:t xml:space="preserve"> </w:t>
      </w:r>
    </w:p>
    <w:p w:rsidR="00F6747E" w:rsidRDefault="00F6747E" w:rsidP="00F6747E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7D5A1B" w:rsidRDefault="007D5A1B" w:rsidP="00D8046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Iron transporter proteins.</w:t>
      </w:r>
    </w:p>
    <w:p w:rsidR="003246DD" w:rsidRDefault="003246DD" w:rsidP="003246DD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Transferrin: it binds tightly with 2 irons. It transport iron from GIT to bone </w:t>
      </w:r>
      <w:r w:rsidR="00E021D5">
        <w:rPr>
          <w:rFonts w:asciiTheme="majorBidi" w:hAnsiTheme="majorBidi" w:cstheme="majorBidi"/>
          <w:sz w:val="24"/>
          <w:szCs w:val="24"/>
        </w:rPr>
        <w:t>marrow (ferritin</w:t>
      </w:r>
      <w:r>
        <w:rPr>
          <w:rFonts w:asciiTheme="majorBidi" w:hAnsiTheme="majorBidi" w:cstheme="majorBidi"/>
          <w:sz w:val="24"/>
          <w:szCs w:val="24"/>
        </w:rPr>
        <w:t xml:space="preserve">). </w:t>
      </w:r>
    </w:p>
    <w:p w:rsidR="007D5A1B" w:rsidRDefault="007D5A1B" w:rsidP="00D8046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Iron storage proteins.</w:t>
      </w:r>
    </w:p>
    <w:p w:rsidR="003246DD" w:rsidRDefault="003246DD" w:rsidP="003246DD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Ferritin: </w:t>
      </w:r>
      <w:r w:rsidR="00674195">
        <w:rPr>
          <w:rFonts w:asciiTheme="majorBidi" w:hAnsiTheme="majorBidi" w:cstheme="majorBidi"/>
          <w:sz w:val="24"/>
          <w:szCs w:val="24"/>
        </w:rPr>
        <w:t>in liver, spleen and bone marrow.</w:t>
      </w:r>
    </w:p>
    <w:p w:rsidR="003246DD" w:rsidRDefault="00674195" w:rsidP="003246DD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</w:t>
      </w:r>
      <w:r w:rsidR="003246DD">
        <w:rPr>
          <w:rFonts w:asciiTheme="majorBidi" w:hAnsiTheme="majorBidi" w:cstheme="majorBidi"/>
          <w:sz w:val="24"/>
          <w:szCs w:val="24"/>
        </w:rPr>
        <w:t>emo</w:t>
      </w:r>
      <w:r>
        <w:rPr>
          <w:rFonts w:asciiTheme="majorBidi" w:hAnsiTheme="majorBidi" w:cstheme="majorBidi"/>
          <w:sz w:val="24"/>
          <w:szCs w:val="24"/>
        </w:rPr>
        <w:t xml:space="preserve">siderin: in liver, spleen and bone marrow. It is less soluble than ferritin and iron is more slowly released. </w:t>
      </w:r>
    </w:p>
    <w:p w:rsidR="00E70AD0" w:rsidRDefault="00F9452F" w:rsidP="00205797">
      <w:pPr>
        <w:rPr>
          <w:rFonts w:asciiTheme="majorBidi" w:hAnsiTheme="majorBidi" w:cstheme="majorBidi"/>
          <w:sz w:val="24"/>
          <w:szCs w:val="24"/>
        </w:rPr>
      </w:pPr>
      <w:r w:rsidRPr="00E70AD0">
        <w:rPr>
          <w:rFonts w:asciiTheme="majorBidi" w:hAnsiTheme="majorBidi" w:cstheme="majorBidi"/>
          <w:color w:val="0070C0"/>
          <w:sz w:val="24"/>
          <w:szCs w:val="24"/>
        </w:rPr>
        <w:t>Free ionic</w:t>
      </w:r>
      <w:r w:rsidRPr="00F9452F">
        <w:rPr>
          <w:rFonts w:asciiTheme="majorBidi" w:hAnsiTheme="majorBidi" w:cstheme="majorBidi"/>
          <w:sz w:val="24"/>
          <w:szCs w:val="24"/>
        </w:rPr>
        <w:t xml:space="preserve"> Fe is </w:t>
      </w:r>
      <w:r w:rsidRPr="00E70AD0">
        <w:rPr>
          <w:rFonts w:asciiTheme="majorBidi" w:hAnsiTheme="majorBidi" w:cstheme="majorBidi"/>
          <w:color w:val="0070C0"/>
          <w:sz w:val="24"/>
          <w:szCs w:val="24"/>
        </w:rPr>
        <w:t>toxic</w:t>
      </w:r>
      <w:r w:rsidRPr="00F9452F">
        <w:rPr>
          <w:rFonts w:asciiTheme="majorBidi" w:hAnsiTheme="majorBidi" w:cstheme="majorBidi"/>
          <w:sz w:val="24"/>
          <w:szCs w:val="24"/>
        </w:rPr>
        <w:t xml:space="preserve"> because </w:t>
      </w:r>
      <w:r w:rsidR="00205797">
        <w:rPr>
          <w:rFonts w:asciiTheme="majorBidi" w:hAnsiTheme="majorBidi" w:cstheme="majorBidi"/>
          <w:sz w:val="24"/>
          <w:szCs w:val="24"/>
        </w:rPr>
        <w:t>????</w:t>
      </w:r>
    </w:p>
    <w:p w:rsidR="006677E1" w:rsidRPr="006677E1" w:rsidRDefault="006677E1" w:rsidP="006677E1">
      <w:pPr>
        <w:rPr>
          <w:rFonts w:asciiTheme="majorBidi" w:hAnsiTheme="majorBidi" w:cstheme="majorBidi"/>
          <w:color w:val="0070C0"/>
          <w:sz w:val="24"/>
          <w:szCs w:val="24"/>
        </w:rPr>
      </w:pPr>
      <w:r w:rsidRPr="006677E1">
        <w:rPr>
          <w:rFonts w:asciiTheme="majorBidi" w:hAnsiTheme="majorBidi" w:cstheme="majorBidi"/>
          <w:color w:val="0070C0"/>
          <w:sz w:val="24"/>
          <w:szCs w:val="24"/>
        </w:rPr>
        <w:t xml:space="preserve">Absorption, storage, and transport: </w:t>
      </w:r>
    </w:p>
    <w:p w:rsidR="006677E1" w:rsidRPr="00434085" w:rsidRDefault="006677E1" w:rsidP="00434085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434085">
        <w:rPr>
          <w:rFonts w:asciiTheme="majorBidi" w:hAnsiTheme="majorBidi" w:cstheme="majorBidi"/>
          <w:sz w:val="24"/>
          <w:szCs w:val="24"/>
        </w:rPr>
        <w:t xml:space="preserve">Dietary Fe is available as </w:t>
      </w:r>
      <w:r w:rsidRPr="00434085">
        <w:rPr>
          <w:rFonts w:asciiTheme="majorBidi" w:hAnsiTheme="majorBidi" w:cstheme="majorBidi"/>
          <w:color w:val="0070C0"/>
          <w:sz w:val="24"/>
          <w:szCs w:val="24"/>
        </w:rPr>
        <w:t>Fe</w:t>
      </w:r>
      <w:r w:rsidRPr="00434085">
        <w:rPr>
          <w:rFonts w:asciiTheme="majorBidi" w:hAnsiTheme="majorBidi" w:cstheme="majorBidi"/>
          <w:color w:val="0070C0"/>
          <w:sz w:val="24"/>
          <w:szCs w:val="24"/>
          <w:vertAlign w:val="superscript"/>
        </w:rPr>
        <w:t>2+</w:t>
      </w:r>
      <w:r w:rsidRPr="00434085">
        <w:rPr>
          <w:rFonts w:asciiTheme="majorBidi" w:hAnsiTheme="majorBidi" w:cstheme="majorBidi"/>
          <w:sz w:val="24"/>
          <w:szCs w:val="24"/>
        </w:rPr>
        <w:t xml:space="preserve"> in </w:t>
      </w:r>
      <w:r w:rsidRPr="00434085">
        <w:rPr>
          <w:rFonts w:asciiTheme="majorBidi" w:hAnsiTheme="majorBidi" w:cstheme="majorBidi"/>
          <w:color w:val="0070C0"/>
          <w:sz w:val="24"/>
          <w:szCs w:val="24"/>
        </w:rPr>
        <w:t>heme</w:t>
      </w:r>
      <w:r w:rsidR="00434085" w:rsidRPr="00434085">
        <w:rPr>
          <w:rFonts w:asciiTheme="majorBidi" w:hAnsiTheme="majorBidi" w:cstheme="majorBidi"/>
          <w:sz w:val="24"/>
          <w:szCs w:val="24"/>
        </w:rPr>
        <w:t xml:space="preserve"> </w:t>
      </w:r>
      <w:r w:rsidRPr="00434085">
        <w:rPr>
          <w:rFonts w:asciiTheme="majorBidi" w:hAnsiTheme="majorBidi" w:cstheme="majorBidi"/>
          <w:sz w:val="24"/>
          <w:szCs w:val="24"/>
        </w:rPr>
        <w:t xml:space="preserve">(animal sources) and </w:t>
      </w:r>
      <w:r w:rsidRPr="00434085">
        <w:rPr>
          <w:rFonts w:asciiTheme="majorBidi" w:hAnsiTheme="majorBidi" w:cstheme="majorBidi"/>
          <w:color w:val="0070C0"/>
          <w:sz w:val="24"/>
          <w:szCs w:val="24"/>
        </w:rPr>
        <w:t>Fe</w:t>
      </w:r>
      <w:r w:rsidRPr="00434085">
        <w:rPr>
          <w:rFonts w:asciiTheme="majorBidi" w:hAnsiTheme="majorBidi" w:cstheme="majorBidi"/>
          <w:color w:val="0070C0"/>
          <w:sz w:val="24"/>
          <w:szCs w:val="24"/>
          <w:vertAlign w:val="superscript"/>
        </w:rPr>
        <w:t>3+</w:t>
      </w:r>
      <w:r w:rsidRPr="00434085">
        <w:rPr>
          <w:rFonts w:asciiTheme="majorBidi" w:hAnsiTheme="majorBidi" w:cstheme="majorBidi"/>
          <w:sz w:val="24"/>
          <w:szCs w:val="24"/>
        </w:rPr>
        <w:t xml:space="preserve"> in </w:t>
      </w:r>
      <w:r w:rsidRPr="00434085">
        <w:rPr>
          <w:rFonts w:asciiTheme="majorBidi" w:hAnsiTheme="majorBidi" w:cstheme="majorBidi"/>
          <w:color w:val="0070C0"/>
          <w:sz w:val="24"/>
          <w:szCs w:val="24"/>
        </w:rPr>
        <w:t>nonheme</w:t>
      </w:r>
      <w:r w:rsidRPr="00434085">
        <w:rPr>
          <w:rFonts w:asciiTheme="majorBidi" w:hAnsiTheme="majorBidi" w:cstheme="majorBidi"/>
          <w:sz w:val="24"/>
          <w:szCs w:val="24"/>
        </w:rPr>
        <w:t xml:space="preserve"> sources (plants). Heme iron is less abundant, but it is better absorbed. Meat, poultry, some shellfish, ready-to-eat cereals, lentils, and molasses are good dietary sources of Fe. </w:t>
      </w:r>
    </w:p>
    <w:p w:rsidR="006677E1" w:rsidRPr="00434085" w:rsidRDefault="006677E1" w:rsidP="00434085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434085">
        <w:rPr>
          <w:rFonts w:asciiTheme="majorBidi" w:hAnsiTheme="majorBidi" w:cstheme="majorBidi"/>
          <w:sz w:val="24"/>
          <w:szCs w:val="24"/>
        </w:rPr>
        <w:t xml:space="preserve">About </w:t>
      </w:r>
      <w:r w:rsidR="00DC52FA" w:rsidRPr="00DC52FA">
        <w:rPr>
          <w:rFonts w:asciiTheme="majorBidi" w:hAnsiTheme="majorBidi" w:cstheme="majorBidi"/>
          <w:color w:val="0070C0"/>
          <w:sz w:val="24"/>
          <w:szCs w:val="24"/>
        </w:rPr>
        <w:t>5-</w:t>
      </w:r>
      <w:r w:rsidRPr="00434085">
        <w:rPr>
          <w:rFonts w:asciiTheme="majorBidi" w:hAnsiTheme="majorBidi" w:cstheme="majorBidi"/>
          <w:color w:val="0070C0"/>
          <w:sz w:val="24"/>
          <w:szCs w:val="24"/>
        </w:rPr>
        <w:t>10%</w:t>
      </w:r>
      <w:r w:rsidRPr="00434085">
        <w:rPr>
          <w:rFonts w:asciiTheme="majorBidi" w:hAnsiTheme="majorBidi" w:cstheme="majorBidi"/>
          <w:sz w:val="24"/>
          <w:szCs w:val="24"/>
        </w:rPr>
        <w:t xml:space="preserve"> of ingested Fe is </w:t>
      </w:r>
      <w:r w:rsidRPr="00434085">
        <w:rPr>
          <w:rFonts w:asciiTheme="majorBidi" w:hAnsiTheme="majorBidi" w:cstheme="majorBidi"/>
          <w:color w:val="0070C0"/>
          <w:sz w:val="24"/>
          <w:szCs w:val="24"/>
        </w:rPr>
        <w:t>absorbed</w:t>
      </w:r>
      <w:r w:rsidRPr="00434085">
        <w:rPr>
          <w:rFonts w:asciiTheme="majorBidi" w:hAnsiTheme="majorBidi" w:cstheme="majorBidi"/>
          <w:sz w:val="24"/>
          <w:szCs w:val="24"/>
        </w:rPr>
        <w:t xml:space="preserve">. This amount, ~1−2 mg/day, is </w:t>
      </w:r>
      <w:r w:rsidRPr="00434085">
        <w:rPr>
          <w:rFonts w:asciiTheme="majorBidi" w:hAnsiTheme="majorBidi" w:cstheme="majorBidi"/>
          <w:color w:val="0070C0"/>
          <w:sz w:val="24"/>
          <w:szCs w:val="24"/>
        </w:rPr>
        <w:t>sufficient</w:t>
      </w:r>
      <w:r w:rsidRPr="00434085">
        <w:rPr>
          <w:rFonts w:asciiTheme="majorBidi" w:hAnsiTheme="majorBidi" w:cstheme="majorBidi"/>
          <w:sz w:val="24"/>
          <w:szCs w:val="24"/>
        </w:rPr>
        <w:t xml:space="preserve"> to replace Fe lost from the body primarily by the sloughing of cells.</w:t>
      </w:r>
      <w:r w:rsidR="00434085">
        <w:rPr>
          <w:rFonts w:asciiTheme="majorBidi" w:hAnsiTheme="majorBidi" w:cstheme="majorBidi"/>
          <w:sz w:val="24"/>
          <w:szCs w:val="24"/>
        </w:rPr>
        <w:t>why??</w:t>
      </w:r>
    </w:p>
    <w:p w:rsidR="002D333A" w:rsidRDefault="006677E1" w:rsidP="00434085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434085">
        <w:rPr>
          <w:rFonts w:asciiTheme="majorBidi" w:hAnsiTheme="majorBidi" w:cstheme="majorBidi"/>
          <w:sz w:val="24"/>
          <w:szCs w:val="24"/>
        </w:rPr>
        <w:t xml:space="preserve">Intestinal uptake of heme is by a </w:t>
      </w:r>
      <w:r w:rsidRPr="002D333A">
        <w:rPr>
          <w:rFonts w:asciiTheme="majorBidi" w:hAnsiTheme="majorBidi" w:cstheme="majorBidi"/>
          <w:color w:val="0070C0"/>
          <w:sz w:val="24"/>
          <w:szCs w:val="24"/>
        </w:rPr>
        <w:t>heme carrier protein</w:t>
      </w:r>
      <w:r w:rsidRPr="00434085">
        <w:rPr>
          <w:rFonts w:asciiTheme="majorBidi" w:hAnsiTheme="majorBidi" w:cstheme="majorBidi"/>
          <w:sz w:val="24"/>
          <w:szCs w:val="24"/>
        </w:rPr>
        <w:t xml:space="preserve">. Within the enterocytes, </w:t>
      </w:r>
      <w:r w:rsidRPr="002D333A">
        <w:rPr>
          <w:rFonts w:asciiTheme="majorBidi" w:hAnsiTheme="majorBidi" w:cstheme="majorBidi"/>
          <w:color w:val="0070C0"/>
          <w:sz w:val="24"/>
          <w:szCs w:val="24"/>
        </w:rPr>
        <w:t>heme oxygenase</w:t>
      </w:r>
      <w:r w:rsidRPr="00434085">
        <w:rPr>
          <w:rFonts w:asciiTheme="majorBidi" w:hAnsiTheme="majorBidi" w:cstheme="majorBidi"/>
          <w:sz w:val="24"/>
          <w:szCs w:val="24"/>
        </w:rPr>
        <w:t xml:space="preserve"> rele</w:t>
      </w:r>
      <w:r w:rsidR="00492317" w:rsidRPr="00434085">
        <w:rPr>
          <w:rFonts w:asciiTheme="majorBidi" w:hAnsiTheme="majorBidi" w:cstheme="majorBidi"/>
          <w:sz w:val="24"/>
          <w:szCs w:val="24"/>
        </w:rPr>
        <w:t>ases Fe</w:t>
      </w:r>
      <w:r w:rsidR="00492317" w:rsidRPr="002D333A">
        <w:rPr>
          <w:rFonts w:asciiTheme="majorBidi" w:hAnsiTheme="majorBidi" w:cstheme="majorBidi"/>
          <w:sz w:val="24"/>
          <w:szCs w:val="24"/>
          <w:vertAlign w:val="superscript"/>
        </w:rPr>
        <w:t>2+</w:t>
      </w:r>
      <w:r w:rsidR="00492317" w:rsidRPr="00434085">
        <w:rPr>
          <w:rFonts w:asciiTheme="majorBidi" w:hAnsiTheme="majorBidi" w:cstheme="majorBidi"/>
          <w:sz w:val="24"/>
          <w:szCs w:val="24"/>
        </w:rPr>
        <w:t xml:space="preserve"> from heme</w:t>
      </w:r>
      <w:r w:rsidRPr="00434085">
        <w:rPr>
          <w:rFonts w:asciiTheme="majorBidi" w:hAnsiTheme="majorBidi" w:cstheme="majorBidi"/>
          <w:sz w:val="24"/>
          <w:szCs w:val="24"/>
        </w:rPr>
        <w:t xml:space="preserve">. Nonheme Fe is taken up via the apical membrane protein </w:t>
      </w:r>
      <w:r w:rsidRPr="002D333A">
        <w:rPr>
          <w:rFonts w:asciiTheme="majorBidi" w:hAnsiTheme="majorBidi" w:cstheme="majorBidi"/>
          <w:color w:val="0070C0"/>
          <w:sz w:val="24"/>
          <w:szCs w:val="24"/>
        </w:rPr>
        <w:t>divalent metal ion transporter-1 (DMT-1)</w:t>
      </w:r>
      <w:r w:rsidRPr="00434085">
        <w:rPr>
          <w:rFonts w:asciiTheme="majorBidi" w:hAnsiTheme="majorBidi" w:cstheme="majorBidi"/>
          <w:sz w:val="24"/>
          <w:szCs w:val="24"/>
        </w:rPr>
        <w:t xml:space="preserve">. </w:t>
      </w:r>
    </w:p>
    <w:p w:rsidR="00434085" w:rsidRDefault="006677E1" w:rsidP="00434085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434085">
        <w:rPr>
          <w:rFonts w:asciiTheme="majorBidi" w:hAnsiTheme="majorBidi" w:cstheme="majorBidi"/>
          <w:sz w:val="24"/>
          <w:szCs w:val="24"/>
        </w:rPr>
        <w:t xml:space="preserve">Note: </w:t>
      </w:r>
      <w:r w:rsidRPr="00DC58EE">
        <w:rPr>
          <w:rFonts w:asciiTheme="majorBidi" w:hAnsiTheme="majorBidi" w:cstheme="majorBidi"/>
          <w:color w:val="0070C0"/>
          <w:sz w:val="24"/>
          <w:szCs w:val="24"/>
        </w:rPr>
        <w:t>Vitamin C</w:t>
      </w:r>
      <w:r w:rsidRPr="00434085">
        <w:rPr>
          <w:rFonts w:asciiTheme="majorBidi" w:hAnsiTheme="majorBidi" w:cstheme="majorBidi"/>
          <w:sz w:val="24"/>
          <w:szCs w:val="24"/>
        </w:rPr>
        <w:t xml:space="preserve"> enhances absorption of nonheme Fe because it is the coenzyme for duodenal cytochrome b (Dcytb), a ferrireductase that reduces Fe</w:t>
      </w:r>
      <w:r w:rsidRPr="002D333A">
        <w:rPr>
          <w:rFonts w:asciiTheme="majorBidi" w:hAnsiTheme="majorBidi" w:cstheme="majorBidi"/>
          <w:sz w:val="24"/>
          <w:szCs w:val="24"/>
          <w:vertAlign w:val="superscript"/>
        </w:rPr>
        <w:t>3+</w:t>
      </w:r>
      <w:r w:rsidRPr="00434085">
        <w:rPr>
          <w:rFonts w:asciiTheme="majorBidi" w:hAnsiTheme="majorBidi" w:cstheme="majorBidi"/>
          <w:sz w:val="24"/>
          <w:szCs w:val="24"/>
        </w:rPr>
        <w:t xml:space="preserve"> to Fe</w:t>
      </w:r>
      <w:r w:rsidRPr="002D333A">
        <w:rPr>
          <w:rFonts w:asciiTheme="majorBidi" w:hAnsiTheme="majorBidi" w:cstheme="majorBidi"/>
          <w:sz w:val="24"/>
          <w:szCs w:val="24"/>
          <w:vertAlign w:val="superscript"/>
        </w:rPr>
        <w:t>2+</w:t>
      </w:r>
      <w:r w:rsidR="002D333A">
        <w:rPr>
          <w:rFonts w:asciiTheme="majorBidi" w:hAnsiTheme="majorBidi" w:cstheme="majorBidi"/>
          <w:sz w:val="24"/>
          <w:szCs w:val="24"/>
        </w:rPr>
        <w:t>.</w:t>
      </w:r>
    </w:p>
    <w:p w:rsidR="006F3F1B" w:rsidRPr="006F3F1B" w:rsidRDefault="006677E1" w:rsidP="006F3F1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434085">
        <w:rPr>
          <w:rFonts w:asciiTheme="majorBidi" w:hAnsiTheme="majorBidi" w:cstheme="majorBidi"/>
          <w:sz w:val="24"/>
          <w:szCs w:val="24"/>
        </w:rPr>
        <w:t>Absorbed Fe</w:t>
      </w:r>
      <w:r w:rsidRPr="002D333A">
        <w:rPr>
          <w:rFonts w:asciiTheme="majorBidi" w:hAnsiTheme="majorBidi" w:cstheme="majorBidi"/>
          <w:sz w:val="24"/>
          <w:szCs w:val="24"/>
          <w:vertAlign w:val="superscript"/>
        </w:rPr>
        <w:t>2+</w:t>
      </w:r>
      <w:r w:rsidRPr="00434085">
        <w:rPr>
          <w:rFonts w:asciiTheme="majorBidi" w:hAnsiTheme="majorBidi" w:cstheme="majorBidi"/>
          <w:sz w:val="24"/>
          <w:szCs w:val="24"/>
        </w:rPr>
        <w:t xml:space="preserve"> from heme and nonheme sources has two possible fates: It can be </w:t>
      </w:r>
      <w:r w:rsidRPr="00434085">
        <w:rPr>
          <w:rFonts w:asciiTheme="majorBidi" w:hAnsiTheme="majorBidi" w:cstheme="majorBidi"/>
          <w:color w:val="0070C0"/>
          <w:sz w:val="24"/>
          <w:szCs w:val="24"/>
        </w:rPr>
        <w:t>1)</w:t>
      </w:r>
      <w:r w:rsidRPr="00434085">
        <w:rPr>
          <w:rFonts w:asciiTheme="majorBidi" w:hAnsiTheme="majorBidi" w:cstheme="majorBidi"/>
          <w:sz w:val="24"/>
          <w:szCs w:val="24"/>
        </w:rPr>
        <w:t xml:space="preserve"> oxidized to Fe</w:t>
      </w:r>
      <w:r w:rsidRPr="002D333A">
        <w:rPr>
          <w:rFonts w:asciiTheme="majorBidi" w:hAnsiTheme="majorBidi" w:cstheme="majorBidi"/>
          <w:sz w:val="24"/>
          <w:szCs w:val="24"/>
          <w:vertAlign w:val="superscript"/>
        </w:rPr>
        <w:t>3+</w:t>
      </w:r>
      <w:r w:rsidRPr="00434085">
        <w:rPr>
          <w:rFonts w:asciiTheme="majorBidi" w:hAnsiTheme="majorBidi" w:cstheme="majorBidi"/>
          <w:sz w:val="24"/>
          <w:szCs w:val="24"/>
        </w:rPr>
        <w:t xml:space="preserve"> and </w:t>
      </w:r>
      <w:r w:rsidRPr="00DC58EE">
        <w:rPr>
          <w:rFonts w:asciiTheme="majorBidi" w:hAnsiTheme="majorBidi" w:cstheme="majorBidi"/>
          <w:color w:val="0070C0"/>
          <w:sz w:val="24"/>
          <w:szCs w:val="24"/>
        </w:rPr>
        <w:t>stored</w:t>
      </w:r>
      <w:r w:rsidRPr="00434085">
        <w:rPr>
          <w:rFonts w:asciiTheme="majorBidi" w:hAnsiTheme="majorBidi" w:cstheme="majorBidi"/>
          <w:sz w:val="24"/>
          <w:szCs w:val="24"/>
        </w:rPr>
        <w:t xml:space="preserve"> by the intracellular protein </w:t>
      </w:r>
      <w:r w:rsidRPr="00DC58EE">
        <w:rPr>
          <w:rFonts w:asciiTheme="majorBidi" w:hAnsiTheme="majorBidi" w:cstheme="majorBidi"/>
          <w:color w:val="0070C0"/>
          <w:sz w:val="24"/>
          <w:szCs w:val="24"/>
        </w:rPr>
        <w:t>ferritin</w:t>
      </w:r>
      <w:r w:rsidRPr="00434085">
        <w:rPr>
          <w:rFonts w:asciiTheme="majorBidi" w:hAnsiTheme="majorBidi" w:cstheme="majorBidi"/>
          <w:sz w:val="24"/>
          <w:szCs w:val="24"/>
        </w:rPr>
        <w:t xml:space="preserve"> (up to 4,500 Fe</w:t>
      </w:r>
      <w:r w:rsidRPr="002D333A">
        <w:rPr>
          <w:rFonts w:asciiTheme="majorBidi" w:hAnsiTheme="majorBidi" w:cstheme="majorBidi"/>
          <w:sz w:val="24"/>
          <w:szCs w:val="24"/>
          <w:vertAlign w:val="superscript"/>
        </w:rPr>
        <w:t>3+/</w:t>
      </w:r>
      <w:r w:rsidRPr="00434085">
        <w:rPr>
          <w:rFonts w:asciiTheme="majorBidi" w:hAnsiTheme="majorBidi" w:cstheme="majorBidi"/>
          <w:sz w:val="24"/>
          <w:szCs w:val="24"/>
        </w:rPr>
        <w:t xml:space="preserve">ferritin) or </w:t>
      </w:r>
      <w:r w:rsidRPr="00434085">
        <w:rPr>
          <w:rFonts w:asciiTheme="majorBidi" w:hAnsiTheme="majorBidi" w:cstheme="majorBidi"/>
          <w:color w:val="0070C0"/>
          <w:sz w:val="24"/>
          <w:szCs w:val="24"/>
        </w:rPr>
        <w:t>2)</w:t>
      </w:r>
      <w:r w:rsidRPr="00434085">
        <w:rPr>
          <w:rFonts w:asciiTheme="majorBidi" w:hAnsiTheme="majorBidi" w:cstheme="majorBidi"/>
          <w:sz w:val="24"/>
          <w:szCs w:val="24"/>
        </w:rPr>
        <w:t xml:space="preserve"> </w:t>
      </w:r>
      <w:r w:rsidRPr="006F3F1B">
        <w:rPr>
          <w:rFonts w:asciiTheme="majorBidi" w:hAnsiTheme="majorBidi" w:cstheme="majorBidi"/>
          <w:color w:val="0070C0"/>
          <w:sz w:val="24"/>
          <w:szCs w:val="24"/>
        </w:rPr>
        <w:t>transported out of the enterocyte</w:t>
      </w:r>
      <w:r w:rsidRPr="00434085">
        <w:rPr>
          <w:rFonts w:asciiTheme="majorBidi" w:hAnsiTheme="majorBidi" w:cstheme="majorBidi"/>
          <w:sz w:val="24"/>
          <w:szCs w:val="24"/>
        </w:rPr>
        <w:t xml:space="preserve"> by the basolateral membrane protein </w:t>
      </w:r>
      <w:r w:rsidRPr="006F3F1B">
        <w:rPr>
          <w:rFonts w:asciiTheme="majorBidi" w:hAnsiTheme="majorBidi" w:cstheme="majorBidi"/>
          <w:color w:val="0070C0"/>
          <w:sz w:val="24"/>
          <w:szCs w:val="24"/>
        </w:rPr>
        <w:t>ferroportin</w:t>
      </w:r>
      <w:r w:rsidRPr="00434085">
        <w:rPr>
          <w:rFonts w:asciiTheme="majorBidi" w:hAnsiTheme="majorBidi" w:cstheme="majorBidi"/>
          <w:sz w:val="24"/>
          <w:szCs w:val="24"/>
        </w:rPr>
        <w:t xml:space="preserve">, oxidized by the Cu-containing membrane protein </w:t>
      </w:r>
      <w:r w:rsidRPr="006F3F1B">
        <w:rPr>
          <w:rFonts w:asciiTheme="majorBidi" w:hAnsiTheme="majorBidi" w:cstheme="majorBidi"/>
          <w:color w:val="0070C0"/>
          <w:sz w:val="24"/>
          <w:szCs w:val="24"/>
        </w:rPr>
        <w:t>hephaestin</w:t>
      </w:r>
      <w:r w:rsidRPr="00434085">
        <w:rPr>
          <w:rFonts w:asciiTheme="majorBidi" w:hAnsiTheme="majorBidi" w:cstheme="majorBidi"/>
          <w:sz w:val="24"/>
          <w:szCs w:val="24"/>
        </w:rPr>
        <w:t xml:space="preserve">, and taken up by the plasma transport protein </w:t>
      </w:r>
      <w:r w:rsidRPr="006F3F1B">
        <w:rPr>
          <w:rFonts w:asciiTheme="majorBidi" w:hAnsiTheme="majorBidi" w:cstheme="majorBidi"/>
          <w:color w:val="0070C0"/>
          <w:sz w:val="24"/>
          <w:szCs w:val="24"/>
        </w:rPr>
        <w:t>transferrin</w:t>
      </w:r>
      <w:r w:rsidRPr="00434085">
        <w:rPr>
          <w:rFonts w:asciiTheme="majorBidi" w:hAnsiTheme="majorBidi" w:cstheme="majorBidi"/>
          <w:sz w:val="24"/>
          <w:szCs w:val="24"/>
        </w:rPr>
        <w:t xml:space="preserve"> (2 Fe</w:t>
      </w:r>
      <w:r w:rsidRPr="002D333A">
        <w:rPr>
          <w:rFonts w:asciiTheme="majorBidi" w:hAnsiTheme="majorBidi" w:cstheme="majorBidi"/>
          <w:sz w:val="24"/>
          <w:szCs w:val="24"/>
          <w:vertAlign w:val="superscript"/>
        </w:rPr>
        <w:t>3+</w:t>
      </w:r>
      <w:r w:rsidRPr="00434085">
        <w:rPr>
          <w:rFonts w:asciiTheme="majorBidi" w:hAnsiTheme="majorBidi" w:cstheme="majorBidi"/>
          <w:sz w:val="24"/>
          <w:szCs w:val="24"/>
        </w:rPr>
        <w:t>/trans</w:t>
      </w:r>
      <w:r w:rsidR="006F3F1B">
        <w:rPr>
          <w:rFonts w:asciiTheme="majorBidi" w:hAnsiTheme="majorBidi" w:cstheme="majorBidi"/>
          <w:sz w:val="24"/>
          <w:szCs w:val="24"/>
        </w:rPr>
        <w:t xml:space="preserve">ferrin). </w:t>
      </w:r>
      <w:r w:rsidRPr="006F3F1B">
        <w:rPr>
          <w:rFonts w:asciiTheme="majorBidi" w:hAnsiTheme="majorBidi" w:cstheme="majorBidi"/>
          <w:sz w:val="24"/>
          <w:szCs w:val="24"/>
        </w:rPr>
        <w:t>[Note: Cells other than enterocytes use the Cu</w:t>
      </w:r>
      <w:r w:rsidR="006F3F1B" w:rsidRPr="006F3F1B">
        <w:rPr>
          <w:rFonts w:asciiTheme="majorBidi" w:hAnsiTheme="majorBidi" w:cstheme="majorBidi"/>
          <w:sz w:val="24"/>
          <w:szCs w:val="24"/>
        </w:rPr>
        <w:t xml:space="preserve"> </w:t>
      </w:r>
      <w:r w:rsidRPr="006F3F1B">
        <w:rPr>
          <w:rFonts w:asciiTheme="majorBidi" w:hAnsiTheme="majorBidi" w:cstheme="majorBidi"/>
          <w:sz w:val="24"/>
          <w:szCs w:val="24"/>
        </w:rPr>
        <w:t xml:space="preserve">containing plasma protein </w:t>
      </w:r>
      <w:r w:rsidRPr="006F3F1B">
        <w:rPr>
          <w:rFonts w:asciiTheme="majorBidi" w:hAnsiTheme="majorBidi" w:cstheme="majorBidi"/>
          <w:color w:val="0070C0"/>
          <w:sz w:val="24"/>
          <w:szCs w:val="24"/>
        </w:rPr>
        <w:t>ceruloplasmin</w:t>
      </w:r>
      <w:r w:rsidRPr="006F3F1B">
        <w:rPr>
          <w:rFonts w:asciiTheme="majorBidi" w:hAnsiTheme="majorBidi" w:cstheme="majorBidi"/>
          <w:sz w:val="24"/>
          <w:szCs w:val="24"/>
        </w:rPr>
        <w:t xml:space="preserve"> in place of hephaestin.]</w:t>
      </w:r>
    </w:p>
    <w:p w:rsidR="00434085" w:rsidRDefault="006677E1" w:rsidP="00434085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434085">
        <w:rPr>
          <w:rFonts w:asciiTheme="majorBidi" w:hAnsiTheme="majorBidi" w:cstheme="majorBidi"/>
          <w:sz w:val="24"/>
          <w:szCs w:val="24"/>
        </w:rPr>
        <w:t xml:space="preserve">Ferroportin, the only known exporter of Fe from cells to the blood in humans, is regulated by the hepatic peptide </w:t>
      </w:r>
      <w:r w:rsidRPr="006F3F1B">
        <w:rPr>
          <w:rFonts w:asciiTheme="majorBidi" w:hAnsiTheme="majorBidi" w:cstheme="majorBidi"/>
          <w:color w:val="0070C0"/>
          <w:sz w:val="24"/>
          <w:szCs w:val="24"/>
        </w:rPr>
        <w:t>hepcidin</w:t>
      </w:r>
      <w:r w:rsidRPr="00434085">
        <w:rPr>
          <w:rFonts w:asciiTheme="majorBidi" w:hAnsiTheme="majorBidi" w:cstheme="majorBidi"/>
          <w:sz w:val="24"/>
          <w:szCs w:val="24"/>
        </w:rPr>
        <w:t xml:space="preserve"> that induces internalization and lysosomal degradation of ferroportin. Therefore, hepcidin is the central molecule in Fe homeostasis. [Note: Transcription of hepcidin is suppressed when Fe is deficient.]</w:t>
      </w:r>
    </w:p>
    <w:p w:rsidR="00F6747E" w:rsidRDefault="00F6747E" w:rsidP="00F6747E">
      <w:pPr>
        <w:rPr>
          <w:rFonts w:asciiTheme="majorBidi" w:hAnsiTheme="majorBidi" w:cstheme="majorBidi"/>
          <w:sz w:val="24"/>
          <w:szCs w:val="24"/>
        </w:rPr>
      </w:pPr>
    </w:p>
    <w:p w:rsidR="00F6747E" w:rsidRPr="00F6747E" w:rsidRDefault="00F6747E" w:rsidP="00F6747E">
      <w:pPr>
        <w:rPr>
          <w:rFonts w:asciiTheme="majorBidi" w:hAnsiTheme="majorBidi" w:cstheme="majorBidi"/>
          <w:sz w:val="24"/>
          <w:szCs w:val="24"/>
        </w:rPr>
      </w:pPr>
    </w:p>
    <w:p w:rsidR="00F6747E" w:rsidRDefault="00F6747E" w:rsidP="00F11D54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F6747E" w:rsidRDefault="00F6747E" w:rsidP="00F11D54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F6747E" w:rsidRDefault="00F6747E" w:rsidP="00F11D54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F11D54" w:rsidRPr="00434085" w:rsidRDefault="008659A1" w:rsidP="00F11D54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486400" cy="350520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D54" w:rsidRDefault="00F11D54" w:rsidP="00434085">
      <w:pPr>
        <w:rPr>
          <w:rFonts w:asciiTheme="majorBidi" w:hAnsiTheme="majorBidi" w:cstheme="majorBidi"/>
          <w:color w:val="0070C0"/>
          <w:sz w:val="24"/>
          <w:szCs w:val="24"/>
        </w:rPr>
      </w:pPr>
      <w:r>
        <w:rPr>
          <w:rFonts w:asciiTheme="majorBidi" w:hAnsiTheme="majorBidi" w:cstheme="majorBidi"/>
          <w:color w:val="0070C0"/>
          <w:sz w:val="24"/>
          <w:szCs w:val="24"/>
        </w:rPr>
        <w:t xml:space="preserve">Factors affecting iron absorption: </w:t>
      </w:r>
    </w:p>
    <w:p w:rsidR="00F11D54" w:rsidRPr="00CE5C5B" w:rsidRDefault="00F11D54" w:rsidP="00F11D54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70C0"/>
          <w:sz w:val="24"/>
          <w:szCs w:val="24"/>
        </w:rPr>
        <w:t xml:space="preserve">pH: </w:t>
      </w:r>
      <w:r w:rsidRPr="00CE5C5B">
        <w:rPr>
          <w:rFonts w:asciiTheme="majorBidi" w:hAnsiTheme="majorBidi" w:cstheme="majorBidi"/>
          <w:sz w:val="24"/>
          <w:szCs w:val="24"/>
        </w:rPr>
        <w:t>acidic media facilitate iron absorption.</w:t>
      </w:r>
    </w:p>
    <w:p w:rsidR="00F11D54" w:rsidRDefault="00ED00B4" w:rsidP="00F11D54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color w:val="0070C0"/>
          <w:sz w:val="24"/>
          <w:szCs w:val="24"/>
        </w:rPr>
      </w:pPr>
      <w:r>
        <w:rPr>
          <w:rFonts w:asciiTheme="majorBidi" w:hAnsiTheme="majorBidi" w:cstheme="majorBidi"/>
          <w:color w:val="0070C0"/>
          <w:sz w:val="24"/>
          <w:szCs w:val="24"/>
        </w:rPr>
        <w:t xml:space="preserve">Human need: </w:t>
      </w:r>
      <w:r w:rsidRPr="00CE5C5B">
        <w:rPr>
          <w:rFonts w:asciiTheme="majorBidi" w:hAnsiTheme="majorBidi" w:cstheme="majorBidi"/>
          <w:sz w:val="24"/>
          <w:szCs w:val="24"/>
        </w:rPr>
        <w:t>children and pregnancy required and absorbed more iron than others.</w:t>
      </w:r>
      <w:r>
        <w:rPr>
          <w:rFonts w:asciiTheme="majorBidi" w:hAnsiTheme="majorBidi" w:cstheme="majorBidi"/>
          <w:color w:val="0070C0"/>
          <w:sz w:val="24"/>
          <w:szCs w:val="24"/>
        </w:rPr>
        <w:t xml:space="preserve"> </w:t>
      </w:r>
    </w:p>
    <w:p w:rsidR="00ED00B4" w:rsidRDefault="00ED00B4" w:rsidP="00F11D54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color w:val="0070C0"/>
          <w:sz w:val="24"/>
          <w:szCs w:val="24"/>
        </w:rPr>
      </w:pPr>
      <w:r>
        <w:rPr>
          <w:rFonts w:asciiTheme="majorBidi" w:hAnsiTheme="majorBidi" w:cstheme="majorBidi"/>
          <w:color w:val="0070C0"/>
          <w:sz w:val="24"/>
          <w:szCs w:val="24"/>
        </w:rPr>
        <w:t xml:space="preserve">Antacid, tannin and polyphenol: </w:t>
      </w:r>
      <w:r w:rsidRPr="00CE5C5B">
        <w:rPr>
          <w:rFonts w:asciiTheme="majorBidi" w:hAnsiTheme="majorBidi" w:cstheme="majorBidi"/>
          <w:sz w:val="24"/>
          <w:szCs w:val="24"/>
        </w:rPr>
        <w:t>they reduce iron absorption.</w:t>
      </w:r>
    </w:p>
    <w:p w:rsidR="00ED00B4" w:rsidRPr="00F11D54" w:rsidRDefault="00ED00B4" w:rsidP="00F11D54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color w:val="0070C0"/>
          <w:sz w:val="24"/>
          <w:szCs w:val="24"/>
        </w:rPr>
      </w:pPr>
      <w:r>
        <w:rPr>
          <w:rFonts w:asciiTheme="majorBidi" w:hAnsiTheme="majorBidi" w:cstheme="majorBidi"/>
          <w:color w:val="0070C0"/>
          <w:sz w:val="24"/>
          <w:szCs w:val="24"/>
        </w:rPr>
        <w:t xml:space="preserve">Animal sources </w:t>
      </w:r>
      <w:r w:rsidRPr="00CE5C5B">
        <w:rPr>
          <w:rFonts w:asciiTheme="majorBidi" w:hAnsiTheme="majorBidi" w:cstheme="majorBidi"/>
          <w:sz w:val="24"/>
          <w:szCs w:val="24"/>
        </w:rPr>
        <w:t>of iron is better absorbed than plant sources.</w:t>
      </w:r>
    </w:p>
    <w:p w:rsidR="00085203" w:rsidRPr="00085203" w:rsidRDefault="009068C2" w:rsidP="00434085">
      <w:pPr>
        <w:rPr>
          <w:rFonts w:asciiTheme="majorBidi" w:hAnsiTheme="majorBidi" w:cstheme="majorBidi"/>
          <w:color w:val="0070C0"/>
          <w:sz w:val="24"/>
          <w:szCs w:val="24"/>
        </w:rPr>
      </w:pPr>
      <w:r w:rsidRPr="00085203">
        <w:rPr>
          <w:rFonts w:asciiTheme="majorBidi" w:hAnsiTheme="majorBidi" w:cstheme="majorBidi"/>
          <w:color w:val="0070C0"/>
          <w:sz w:val="24"/>
          <w:szCs w:val="24"/>
        </w:rPr>
        <w:t xml:space="preserve">Recycling: </w:t>
      </w:r>
    </w:p>
    <w:p w:rsidR="0045471D" w:rsidRDefault="009068C2" w:rsidP="00F6747E">
      <w:pPr>
        <w:rPr>
          <w:rFonts w:asciiTheme="majorBidi" w:hAnsiTheme="majorBidi" w:cstheme="majorBidi"/>
          <w:sz w:val="24"/>
          <w:szCs w:val="24"/>
        </w:rPr>
      </w:pPr>
      <w:r w:rsidRPr="009068C2">
        <w:rPr>
          <w:rFonts w:asciiTheme="majorBidi" w:hAnsiTheme="majorBidi" w:cstheme="majorBidi"/>
          <w:sz w:val="24"/>
          <w:szCs w:val="24"/>
        </w:rPr>
        <w:t xml:space="preserve">Macrophages phagocytose old and/or damaged red blood cells (RBC), freeing heme Fe that is sent out of the cells via </w:t>
      </w:r>
      <w:r w:rsidRPr="000B0720">
        <w:rPr>
          <w:rFonts w:asciiTheme="majorBidi" w:hAnsiTheme="majorBidi" w:cstheme="majorBidi"/>
          <w:color w:val="0070C0"/>
          <w:sz w:val="24"/>
          <w:szCs w:val="24"/>
        </w:rPr>
        <w:t>ferroportin</w:t>
      </w:r>
      <w:r w:rsidRPr="009068C2">
        <w:rPr>
          <w:rFonts w:asciiTheme="majorBidi" w:hAnsiTheme="majorBidi" w:cstheme="majorBidi"/>
          <w:sz w:val="24"/>
          <w:szCs w:val="24"/>
        </w:rPr>
        <w:t xml:space="preserve">, oxidized by </w:t>
      </w:r>
      <w:r w:rsidRPr="000B0720">
        <w:rPr>
          <w:rFonts w:asciiTheme="majorBidi" w:hAnsiTheme="majorBidi" w:cstheme="majorBidi"/>
          <w:color w:val="0070C0"/>
          <w:sz w:val="24"/>
          <w:szCs w:val="24"/>
        </w:rPr>
        <w:t>ceruloplasmin</w:t>
      </w:r>
      <w:r w:rsidR="000B0720">
        <w:rPr>
          <w:rFonts w:asciiTheme="majorBidi" w:hAnsiTheme="majorBidi" w:cstheme="majorBidi"/>
          <w:sz w:val="24"/>
          <w:szCs w:val="24"/>
        </w:rPr>
        <w:t>, and transported by transferrin</w:t>
      </w:r>
      <w:r w:rsidRPr="009068C2">
        <w:rPr>
          <w:rFonts w:asciiTheme="majorBidi" w:hAnsiTheme="majorBidi" w:cstheme="majorBidi"/>
          <w:sz w:val="24"/>
          <w:szCs w:val="24"/>
        </w:rPr>
        <w:t>. This recycled Fe meets ~90% of our daily need, which is predominantly for erythropoiesis.</w:t>
      </w:r>
    </w:p>
    <w:p w:rsidR="001750C1" w:rsidRPr="001750C1" w:rsidRDefault="0045471D" w:rsidP="001750C1">
      <w:pPr>
        <w:rPr>
          <w:rFonts w:asciiTheme="majorBidi" w:hAnsiTheme="majorBidi" w:cstheme="majorBidi"/>
          <w:color w:val="0070C0"/>
          <w:sz w:val="24"/>
          <w:szCs w:val="24"/>
        </w:rPr>
      </w:pPr>
      <w:r w:rsidRPr="001750C1">
        <w:rPr>
          <w:rFonts w:asciiTheme="majorBidi" w:hAnsiTheme="majorBidi" w:cstheme="majorBidi"/>
          <w:color w:val="0070C0"/>
          <w:sz w:val="24"/>
          <w:szCs w:val="24"/>
        </w:rPr>
        <w:t xml:space="preserve">Deficiency: </w:t>
      </w:r>
    </w:p>
    <w:p w:rsidR="001750C1" w:rsidRDefault="0045471D" w:rsidP="001750C1">
      <w:pPr>
        <w:rPr>
          <w:rFonts w:asciiTheme="majorBidi" w:hAnsiTheme="majorBidi" w:cstheme="majorBidi"/>
          <w:sz w:val="24"/>
          <w:szCs w:val="24"/>
        </w:rPr>
      </w:pPr>
      <w:r w:rsidRPr="0045471D">
        <w:rPr>
          <w:rFonts w:asciiTheme="majorBidi" w:hAnsiTheme="majorBidi" w:cstheme="majorBidi"/>
          <w:sz w:val="24"/>
          <w:szCs w:val="24"/>
        </w:rPr>
        <w:t>Fe deficiency can result in a microcytic</w:t>
      </w:r>
      <w:r w:rsidR="001750C1">
        <w:rPr>
          <w:rFonts w:asciiTheme="majorBidi" w:hAnsiTheme="majorBidi" w:cstheme="majorBidi"/>
          <w:sz w:val="24"/>
          <w:szCs w:val="24"/>
        </w:rPr>
        <w:t>, hypochromic anemia</w:t>
      </w:r>
      <w:r w:rsidRPr="0045471D">
        <w:rPr>
          <w:rFonts w:asciiTheme="majorBidi" w:hAnsiTheme="majorBidi" w:cstheme="majorBidi"/>
          <w:sz w:val="24"/>
          <w:szCs w:val="24"/>
        </w:rPr>
        <w:t>, as a result of decreased hemoglobin synthesis and, consequently, decreased</w:t>
      </w:r>
      <w:r w:rsidR="001750C1">
        <w:rPr>
          <w:rFonts w:asciiTheme="majorBidi" w:hAnsiTheme="majorBidi" w:cstheme="majorBidi"/>
          <w:sz w:val="24"/>
          <w:szCs w:val="24"/>
        </w:rPr>
        <w:t xml:space="preserve"> </w:t>
      </w:r>
      <w:r w:rsidRPr="0045471D">
        <w:rPr>
          <w:rFonts w:asciiTheme="majorBidi" w:hAnsiTheme="majorBidi" w:cstheme="majorBidi"/>
          <w:sz w:val="24"/>
          <w:szCs w:val="24"/>
        </w:rPr>
        <w:t xml:space="preserve">RBC size. </w:t>
      </w:r>
    </w:p>
    <w:p w:rsidR="00F6747E" w:rsidRDefault="00F6747E" w:rsidP="001750C1">
      <w:pPr>
        <w:rPr>
          <w:rFonts w:asciiTheme="majorBidi" w:hAnsiTheme="majorBidi" w:cstheme="majorBidi"/>
          <w:sz w:val="24"/>
          <w:szCs w:val="24"/>
        </w:rPr>
      </w:pPr>
    </w:p>
    <w:p w:rsidR="00F6747E" w:rsidRDefault="00F6747E" w:rsidP="001750C1">
      <w:pPr>
        <w:rPr>
          <w:rFonts w:asciiTheme="majorBidi" w:hAnsiTheme="majorBidi" w:cstheme="majorBidi"/>
          <w:sz w:val="24"/>
          <w:szCs w:val="24"/>
        </w:rPr>
      </w:pPr>
    </w:p>
    <w:p w:rsidR="0089290F" w:rsidRDefault="0089290F" w:rsidP="001750C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2528252" cy="3722635"/>
            <wp:effectExtent l="19050" t="0" r="5398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461" cy="3734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2474347" cy="3724275"/>
            <wp:effectExtent l="19050" t="0" r="2153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347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52F" w:rsidRDefault="0045471D" w:rsidP="00FC38D2">
      <w:pPr>
        <w:rPr>
          <w:rFonts w:asciiTheme="majorBidi" w:hAnsiTheme="majorBidi" w:cstheme="majorBidi"/>
          <w:sz w:val="24"/>
          <w:szCs w:val="24"/>
        </w:rPr>
      </w:pPr>
      <w:r w:rsidRPr="001750C1">
        <w:rPr>
          <w:rFonts w:asciiTheme="majorBidi" w:hAnsiTheme="majorBidi" w:cstheme="majorBidi"/>
          <w:color w:val="0070C0"/>
          <w:sz w:val="24"/>
          <w:szCs w:val="24"/>
        </w:rPr>
        <w:t>Treatment</w:t>
      </w:r>
      <w:r w:rsidRPr="0045471D">
        <w:rPr>
          <w:rFonts w:asciiTheme="majorBidi" w:hAnsiTheme="majorBidi" w:cstheme="majorBidi"/>
          <w:sz w:val="24"/>
          <w:szCs w:val="24"/>
        </w:rPr>
        <w:t xml:space="preserve"> is the administration of Fe.</w:t>
      </w:r>
    </w:p>
    <w:p w:rsidR="00FC38D2" w:rsidRDefault="00FC38D2" w:rsidP="00FC38D2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BE012C">
        <w:rPr>
          <w:rFonts w:asciiTheme="majorBidi" w:hAnsiTheme="majorBidi" w:cstheme="majorBidi"/>
          <w:color w:val="0070C0"/>
          <w:sz w:val="24"/>
          <w:szCs w:val="24"/>
        </w:rPr>
        <w:t xml:space="preserve">Oral: </w:t>
      </w:r>
      <w:r w:rsidR="0063182D">
        <w:rPr>
          <w:rFonts w:asciiTheme="majorBidi" w:hAnsiTheme="majorBidi" w:cstheme="majorBidi"/>
          <w:sz w:val="24"/>
          <w:szCs w:val="24"/>
        </w:rPr>
        <w:t>iron salts should be given by mouth unless there are good reasons for using another route.</w:t>
      </w:r>
      <w:r w:rsidR="00BE012C">
        <w:rPr>
          <w:rFonts w:asciiTheme="majorBidi" w:hAnsiTheme="majorBidi" w:cstheme="majorBidi"/>
          <w:sz w:val="24"/>
          <w:szCs w:val="24"/>
        </w:rPr>
        <w:t xml:space="preserve"> Ferrous salts show only marginal differences between one another in efficiency of absorption of iron. Choice of preparation is thus usually decided by the incidence of side effects and cost.</w:t>
      </w:r>
    </w:p>
    <w:p w:rsidR="00E021D5" w:rsidRDefault="00E021D5" w:rsidP="00E021D5">
      <w:pPr>
        <w:pStyle w:val="ListParagraph"/>
        <w:rPr>
          <w:rFonts w:asciiTheme="majorBidi" w:hAnsiTheme="majorBidi" w:cstheme="majorBidi"/>
          <w:color w:val="0070C0"/>
          <w:sz w:val="24"/>
          <w:szCs w:val="24"/>
        </w:rPr>
      </w:pPr>
    </w:p>
    <w:p w:rsidR="00E021D5" w:rsidRDefault="00E021D5" w:rsidP="00E021D5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DA288F" w:rsidRDefault="00E5110D" w:rsidP="00DA288F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BE012C">
        <w:rPr>
          <w:rFonts w:asciiTheme="majorBidi" w:hAnsiTheme="majorBidi" w:cstheme="majorBidi"/>
          <w:color w:val="0070C0"/>
          <w:sz w:val="24"/>
          <w:szCs w:val="24"/>
        </w:rPr>
        <w:t xml:space="preserve">Ferrous </w:t>
      </w:r>
      <w:r w:rsidR="00334E1D" w:rsidRPr="00BE012C">
        <w:rPr>
          <w:rFonts w:asciiTheme="majorBidi" w:hAnsiTheme="majorBidi" w:cstheme="majorBidi"/>
          <w:color w:val="0070C0"/>
          <w:sz w:val="24"/>
          <w:szCs w:val="24"/>
        </w:rPr>
        <w:t>sulfate</w:t>
      </w:r>
      <w:r w:rsidR="00334E1D">
        <w:rPr>
          <w:rFonts w:asciiTheme="majorBidi" w:hAnsiTheme="majorBidi" w:cstheme="majorBidi"/>
          <w:sz w:val="24"/>
          <w:szCs w:val="24"/>
        </w:rPr>
        <w:t xml:space="preserve"> (FeSO</w:t>
      </w:r>
      <w:r w:rsidR="00334E1D" w:rsidRPr="00334E1D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="00334E1D">
        <w:rPr>
          <w:rFonts w:asciiTheme="majorBidi" w:hAnsiTheme="majorBidi" w:cstheme="majorBidi"/>
          <w:sz w:val="24"/>
          <w:szCs w:val="24"/>
        </w:rPr>
        <w:t>) tab (300 mg). It contains 60 mg ferrous iron. Dose: 2-3 times/ day.</w:t>
      </w:r>
    </w:p>
    <w:p w:rsidR="00DA288F" w:rsidRDefault="00E0228E" w:rsidP="00DA288F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DA288F">
        <w:rPr>
          <w:rFonts w:asciiTheme="majorBidi" w:hAnsiTheme="majorBidi" w:cstheme="majorBidi"/>
          <w:color w:val="0070C0"/>
          <w:sz w:val="24"/>
          <w:szCs w:val="24"/>
        </w:rPr>
        <w:t>Ferrous fumarate</w:t>
      </w:r>
      <w:r w:rsidRPr="00DA288F">
        <w:rPr>
          <w:rFonts w:asciiTheme="majorBidi" w:hAnsiTheme="majorBidi" w:cstheme="majorBidi"/>
          <w:sz w:val="24"/>
          <w:szCs w:val="24"/>
        </w:rPr>
        <w:t xml:space="preserve"> </w:t>
      </w:r>
      <w:r w:rsidR="00BE012C" w:rsidRPr="00DA288F">
        <w:rPr>
          <w:rFonts w:asciiTheme="majorBidi" w:hAnsiTheme="majorBidi" w:cstheme="majorBidi"/>
          <w:sz w:val="24"/>
          <w:szCs w:val="24"/>
        </w:rPr>
        <w:t>tab (200</w:t>
      </w:r>
      <w:r w:rsidRPr="00DA288F">
        <w:rPr>
          <w:rFonts w:asciiTheme="majorBidi" w:hAnsiTheme="majorBidi" w:cstheme="majorBidi"/>
          <w:sz w:val="24"/>
          <w:szCs w:val="24"/>
        </w:rPr>
        <w:t xml:space="preserve"> mg). </w:t>
      </w:r>
      <w:r w:rsidR="00BE012C" w:rsidRPr="00DA288F">
        <w:rPr>
          <w:rFonts w:asciiTheme="majorBidi" w:hAnsiTheme="majorBidi" w:cstheme="majorBidi"/>
          <w:sz w:val="24"/>
          <w:szCs w:val="24"/>
        </w:rPr>
        <w:t>It</w:t>
      </w:r>
      <w:r w:rsidRPr="00DA288F">
        <w:rPr>
          <w:rFonts w:asciiTheme="majorBidi" w:hAnsiTheme="majorBidi" w:cstheme="majorBidi"/>
          <w:sz w:val="24"/>
          <w:szCs w:val="24"/>
        </w:rPr>
        <w:t xml:space="preserve"> contains 65 mg ferrous iron. Dose: 2-3 times/ day.</w:t>
      </w:r>
    </w:p>
    <w:p w:rsidR="00E0228E" w:rsidRDefault="00E0228E" w:rsidP="00DA288F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DA288F">
        <w:rPr>
          <w:rFonts w:asciiTheme="majorBidi" w:hAnsiTheme="majorBidi" w:cstheme="majorBidi"/>
          <w:color w:val="0070C0"/>
          <w:sz w:val="24"/>
          <w:szCs w:val="24"/>
        </w:rPr>
        <w:t>Ferrous gluconate</w:t>
      </w:r>
      <w:r w:rsidRPr="00DA288F">
        <w:rPr>
          <w:rFonts w:asciiTheme="majorBidi" w:hAnsiTheme="majorBidi" w:cstheme="majorBidi"/>
          <w:sz w:val="24"/>
          <w:szCs w:val="24"/>
        </w:rPr>
        <w:t xml:space="preserve"> tab (300 mg). It contains 35 mg ferrous iron. </w:t>
      </w:r>
      <w:r w:rsidR="00F23B97" w:rsidRPr="00DA288F">
        <w:rPr>
          <w:rFonts w:asciiTheme="majorBidi" w:hAnsiTheme="majorBidi" w:cstheme="majorBidi"/>
          <w:sz w:val="24"/>
          <w:szCs w:val="24"/>
        </w:rPr>
        <w:t>Dose: 2 tab 2-4 times/day.</w:t>
      </w:r>
    </w:p>
    <w:p w:rsidR="00DA288F" w:rsidRPr="00436AA3" w:rsidRDefault="00DA288F" w:rsidP="00E021D5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436AA3">
        <w:rPr>
          <w:rFonts w:asciiTheme="majorBidi" w:hAnsiTheme="majorBidi" w:cstheme="majorBidi"/>
          <w:color w:val="0070C0"/>
          <w:sz w:val="24"/>
          <w:szCs w:val="24"/>
        </w:rPr>
        <w:t xml:space="preserve">Iron III hydroxide polymaltose oral solution </w:t>
      </w:r>
    </w:p>
    <w:p w:rsidR="00922C41" w:rsidRPr="00DA288F" w:rsidRDefault="00922C41" w:rsidP="00DA288F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436AA3">
        <w:rPr>
          <w:rFonts w:asciiTheme="majorBidi" w:hAnsiTheme="majorBidi" w:cstheme="majorBidi"/>
          <w:color w:val="0070C0"/>
          <w:sz w:val="24"/>
          <w:szCs w:val="24"/>
        </w:rPr>
        <w:t>Iron III</w:t>
      </w:r>
      <w:r>
        <w:rPr>
          <w:rFonts w:asciiTheme="majorBidi" w:hAnsiTheme="majorBidi" w:cstheme="majorBidi"/>
          <w:color w:val="0070C0"/>
          <w:sz w:val="24"/>
          <w:szCs w:val="24"/>
        </w:rPr>
        <w:t xml:space="preserve"> hydroxide polymaltose chewable tab</w:t>
      </w:r>
    </w:p>
    <w:p w:rsidR="00DA288F" w:rsidRPr="00E021D5" w:rsidRDefault="00DA288F" w:rsidP="00E021D5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70C0"/>
          <w:sz w:val="24"/>
          <w:szCs w:val="24"/>
        </w:rPr>
        <w:t xml:space="preserve">Iron proteinsuccinylate </w:t>
      </w:r>
      <w:r w:rsidR="00922C41">
        <w:rPr>
          <w:rFonts w:asciiTheme="majorBidi" w:hAnsiTheme="majorBidi" w:cstheme="majorBidi"/>
          <w:color w:val="0070C0"/>
          <w:sz w:val="24"/>
          <w:szCs w:val="24"/>
        </w:rPr>
        <w:t>oral solution</w:t>
      </w:r>
    </w:p>
    <w:p w:rsidR="00E021D5" w:rsidRPr="00DA288F" w:rsidRDefault="00E021D5" w:rsidP="00E021D5">
      <w:pPr>
        <w:pStyle w:val="ListParagraph"/>
        <w:ind w:left="1440"/>
        <w:rPr>
          <w:rFonts w:asciiTheme="majorBidi" w:hAnsiTheme="majorBidi" w:cstheme="majorBidi"/>
          <w:sz w:val="24"/>
          <w:szCs w:val="24"/>
        </w:rPr>
      </w:pPr>
    </w:p>
    <w:p w:rsidR="00DA288F" w:rsidRPr="002C47A2" w:rsidRDefault="00DA288F" w:rsidP="00F23B97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C80B35" w:rsidRPr="00C80B35" w:rsidRDefault="00C80B35" w:rsidP="00E5110D">
      <w:pPr>
        <w:pStyle w:val="ListParagraph"/>
        <w:rPr>
          <w:rFonts w:asciiTheme="majorBidi" w:hAnsiTheme="majorBidi" w:cstheme="majorBidi"/>
          <w:color w:val="0070C0"/>
          <w:sz w:val="24"/>
          <w:szCs w:val="24"/>
        </w:rPr>
      </w:pPr>
    </w:p>
    <w:p w:rsidR="00C80B35" w:rsidRPr="00C80B35" w:rsidRDefault="00C80B35" w:rsidP="00C80B35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color w:val="0070C0"/>
          <w:sz w:val="24"/>
          <w:szCs w:val="24"/>
        </w:rPr>
      </w:pPr>
      <w:r w:rsidRPr="00C80B35">
        <w:rPr>
          <w:rFonts w:ascii="Helvetica" w:hAnsi="Helvetica" w:cs="Helvetica"/>
          <w:color w:val="0070C0"/>
          <w:shd w:val="clear" w:color="auto" w:fill="FFFFFF"/>
        </w:rPr>
        <w:t xml:space="preserve">Paranteral </w:t>
      </w:r>
    </w:p>
    <w:p w:rsidR="00E021D5" w:rsidRDefault="00FA7C94" w:rsidP="00E021D5">
      <w:pPr>
        <w:pStyle w:val="ListParagraph"/>
        <w:numPr>
          <w:ilvl w:val="0"/>
          <w:numId w:val="9"/>
        </w:numPr>
        <w:rPr>
          <w:rFonts w:ascii="Helvetica" w:hAnsi="Helvetica" w:cs="Helvetica"/>
          <w:color w:val="4C4C4C"/>
          <w:shd w:val="clear" w:color="auto" w:fill="FFFFFF"/>
        </w:rPr>
      </w:pPr>
      <w:r w:rsidRPr="00C80B35">
        <w:rPr>
          <w:rFonts w:ascii="Helvetica" w:hAnsi="Helvetica" w:cs="Helvetica"/>
          <w:color w:val="0070C0"/>
          <w:shd w:val="clear" w:color="auto" w:fill="FFFFFF"/>
        </w:rPr>
        <w:t>iron dextrans (Cosmofer</w:t>
      </w:r>
      <w:r w:rsidRPr="00C80B35">
        <w:rPr>
          <w:rFonts w:ascii="Helvetica" w:hAnsi="Helvetica" w:cs="Helvetica"/>
          <w:color w:val="0070C0"/>
          <w:sz w:val="17"/>
          <w:szCs w:val="17"/>
          <w:shd w:val="clear" w:color="auto" w:fill="FFFFFF"/>
          <w:vertAlign w:val="superscript"/>
        </w:rPr>
        <w:t>®</w:t>
      </w:r>
      <w:r w:rsidRPr="00C80B35">
        <w:rPr>
          <w:rFonts w:ascii="Helvetica" w:hAnsi="Helvetica" w:cs="Helvetica"/>
          <w:color w:val="0070C0"/>
          <w:shd w:val="clear" w:color="auto" w:fill="FFFFFF"/>
        </w:rPr>
        <w:t>)</w:t>
      </w:r>
      <w:r w:rsidR="00156FCD">
        <w:rPr>
          <w:rFonts w:ascii="Helvetica" w:hAnsi="Helvetica" w:cs="Helvetica"/>
          <w:color w:val="0070C0"/>
          <w:shd w:val="clear" w:color="auto" w:fill="FFFFFF"/>
        </w:rPr>
        <w:t xml:space="preserve">: </w:t>
      </w:r>
      <w:r>
        <w:rPr>
          <w:rFonts w:ascii="Helvetica" w:hAnsi="Helvetica" w:cs="Helvetica"/>
          <w:color w:val="4C4C4C"/>
          <w:shd w:val="clear" w:color="auto" w:fill="FFFFFF"/>
        </w:rPr>
        <w:t xml:space="preserve"> may be given as IM, slow IV injection, or IV infusion</w:t>
      </w:r>
      <w:r w:rsidR="00156FCD">
        <w:rPr>
          <w:rFonts w:ascii="Helvetica" w:hAnsi="Helvetica" w:cs="Helvetica"/>
          <w:color w:val="4C4C4C"/>
          <w:shd w:val="clear" w:color="auto" w:fill="FFFFFF"/>
        </w:rPr>
        <w:t>.</w:t>
      </w:r>
      <w:r w:rsidR="00DA288F">
        <w:rPr>
          <w:rFonts w:ascii="Helvetica" w:hAnsi="Helvetica" w:cs="Helvetica"/>
          <w:color w:val="4C4C4C"/>
          <w:shd w:val="clear" w:color="auto" w:fill="FFFFFF"/>
        </w:rPr>
        <w:t xml:space="preserve"> </w:t>
      </w:r>
    </w:p>
    <w:p w:rsidR="00E021D5" w:rsidRDefault="00C80B35" w:rsidP="00E021D5">
      <w:pPr>
        <w:pStyle w:val="ListParagraph"/>
        <w:numPr>
          <w:ilvl w:val="0"/>
          <w:numId w:val="9"/>
        </w:numPr>
        <w:rPr>
          <w:rFonts w:ascii="Helvetica" w:hAnsi="Helvetica" w:cs="Helvetica"/>
          <w:color w:val="4C4C4C"/>
          <w:shd w:val="clear" w:color="auto" w:fill="FFFFFF"/>
        </w:rPr>
      </w:pPr>
      <w:r w:rsidRPr="00E021D5">
        <w:rPr>
          <w:rFonts w:ascii="Helvetica" w:hAnsi="Helvetica" w:cs="Helvetica"/>
          <w:color w:val="0070C0"/>
          <w:shd w:val="clear" w:color="auto" w:fill="FFFFFF"/>
        </w:rPr>
        <w:t>Iron sucrose (Venofer</w:t>
      </w:r>
      <w:r w:rsidRPr="00E021D5">
        <w:rPr>
          <w:rFonts w:ascii="Helvetica" w:hAnsi="Helvetica" w:cs="Helvetica"/>
          <w:color w:val="0070C0"/>
          <w:sz w:val="17"/>
          <w:szCs w:val="17"/>
          <w:shd w:val="clear" w:color="auto" w:fill="FFFFFF"/>
          <w:vertAlign w:val="superscript"/>
        </w:rPr>
        <w:t>®</w:t>
      </w:r>
      <w:r w:rsidRPr="00E021D5">
        <w:rPr>
          <w:rFonts w:ascii="Helvetica" w:hAnsi="Helvetica" w:cs="Helvetica"/>
          <w:color w:val="0070C0"/>
          <w:shd w:val="clear" w:color="auto" w:fill="FFFFFF"/>
        </w:rPr>
        <w:t>)</w:t>
      </w:r>
      <w:r w:rsidR="00156FCD" w:rsidRPr="00E021D5">
        <w:rPr>
          <w:rFonts w:ascii="Helvetica" w:hAnsi="Helvetica" w:cs="Helvetica"/>
          <w:color w:val="0070C0"/>
          <w:shd w:val="clear" w:color="auto" w:fill="FFFFFF"/>
        </w:rPr>
        <w:t xml:space="preserve">: </w:t>
      </w:r>
      <w:r w:rsidRPr="00E021D5">
        <w:rPr>
          <w:rFonts w:ascii="Helvetica" w:hAnsi="Helvetica" w:cs="Helvetica"/>
          <w:color w:val="4C4C4C"/>
          <w:shd w:val="clear" w:color="auto" w:fill="FFFFFF"/>
        </w:rPr>
        <w:t>slo</w:t>
      </w:r>
      <w:r w:rsidR="008D6E38" w:rsidRPr="00E021D5">
        <w:rPr>
          <w:rFonts w:ascii="Helvetica" w:hAnsi="Helvetica" w:cs="Helvetica"/>
          <w:color w:val="4C4C4C"/>
          <w:shd w:val="clear" w:color="auto" w:fill="FFFFFF"/>
        </w:rPr>
        <w:t>w intravenous injection or IV</w:t>
      </w:r>
      <w:r w:rsidRPr="00E021D5">
        <w:rPr>
          <w:rFonts w:ascii="Helvetica" w:hAnsi="Helvetica" w:cs="Helvetica"/>
          <w:color w:val="4C4C4C"/>
          <w:shd w:val="clear" w:color="auto" w:fill="FFFFFF"/>
        </w:rPr>
        <w:t xml:space="preserve"> infusion </w:t>
      </w:r>
    </w:p>
    <w:p w:rsidR="00E021D5" w:rsidRPr="00E021D5" w:rsidRDefault="005E344E" w:rsidP="00E021D5">
      <w:pPr>
        <w:pStyle w:val="ListParagraph"/>
        <w:numPr>
          <w:ilvl w:val="0"/>
          <w:numId w:val="9"/>
        </w:numPr>
        <w:rPr>
          <w:rFonts w:ascii="Helvetica" w:hAnsi="Helvetica" w:cs="Helvetica"/>
          <w:color w:val="4C4C4C"/>
          <w:shd w:val="clear" w:color="auto" w:fill="FFFFFF"/>
        </w:rPr>
      </w:pPr>
      <w:r w:rsidRPr="00E021D5">
        <w:rPr>
          <w:color w:val="0070C0"/>
        </w:rPr>
        <w:t>Iron sorbitol</w:t>
      </w:r>
      <w:r w:rsidR="00156FCD" w:rsidRPr="00E021D5">
        <w:rPr>
          <w:color w:val="0070C0"/>
        </w:rPr>
        <w:t xml:space="preserve"> (jectofer </w:t>
      </w:r>
      <w:r w:rsidR="00156FCD" w:rsidRPr="00E021D5">
        <w:rPr>
          <w:rFonts w:ascii="Helvetica" w:hAnsi="Helvetica" w:cs="Helvetica"/>
          <w:color w:val="0070C0"/>
          <w:sz w:val="17"/>
          <w:szCs w:val="17"/>
          <w:shd w:val="clear" w:color="auto" w:fill="FFFFFF"/>
          <w:vertAlign w:val="superscript"/>
        </w:rPr>
        <w:t>®</w:t>
      </w:r>
      <w:r w:rsidRPr="00E021D5">
        <w:rPr>
          <w:color w:val="0070C0"/>
        </w:rPr>
        <w:t>)</w:t>
      </w:r>
      <w:r w:rsidR="008D6E38" w:rsidRPr="00E021D5">
        <w:rPr>
          <w:color w:val="0070C0"/>
        </w:rPr>
        <w:t>:</w:t>
      </w:r>
      <w:r w:rsidR="008D6E38">
        <w:t xml:space="preserve"> </w:t>
      </w:r>
      <w:r>
        <w:t xml:space="preserve"> </w:t>
      </w:r>
      <w:r w:rsidR="009428EC">
        <w:t>IM only.</w:t>
      </w:r>
    </w:p>
    <w:p w:rsidR="00DA288F" w:rsidRPr="00E021D5" w:rsidRDefault="00DA288F" w:rsidP="00E021D5">
      <w:pPr>
        <w:pStyle w:val="ListParagraph"/>
        <w:numPr>
          <w:ilvl w:val="0"/>
          <w:numId w:val="9"/>
        </w:numPr>
        <w:rPr>
          <w:rFonts w:ascii="Helvetica" w:hAnsi="Helvetica" w:cs="Helvetica"/>
          <w:color w:val="4C4C4C"/>
          <w:shd w:val="clear" w:color="auto" w:fill="FFFFFF"/>
        </w:rPr>
      </w:pPr>
      <w:r w:rsidRPr="00E021D5">
        <w:rPr>
          <w:rFonts w:asciiTheme="majorBidi" w:hAnsiTheme="majorBidi" w:cstheme="majorBidi"/>
          <w:color w:val="0070C0"/>
          <w:sz w:val="24"/>
          <w:szCs w:val="24"/>
        </w:rPr>
        <w:t xml:space="preserve">Iron III hydroxide polymaltose: IM  </w:t>
      </w:r>
    </w:p>
    <w:p w:rsidR="00DA288F" w:rsidRPr="00FC38D2" w:rsidRDefault="00DA288F" w:rsidP="00436AA3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FC38D2" w:rsidRDefault="008B3C26" w:rsidP="001750C1">
      <w:pPr>
        <w:rPr>
          <w:rFonts w:asciiTheme="majorBidi" w:hAnsiTheme="majorBidi" w:cstheme="majorBidi"/>
          <w:color w:val="0070C0"/>
          <w:sz w:val="24"/>
          <w:szCs w:val="24"/>
        </w:rPr>
      </w:pPr>
      <w:r>
        <w:rPr>
          <w:rFonts w:asciiTheme="majorBidi" w:hAnsiTheme="majorBidi" w:cstheme="majorBidi"/>
          <w:color w:val="0070C0"/>
          <w:sz w:val="24"/>
          <w:szCs w:val="24"/>
        </w:rPr>
        <w:t>Toxicity (</w:t>
      </w:r>
      <w:r w:rsidRPr="008B3C26">
        <w:rPr>
          <w:rFonts w:asciiTheme="majorBidi" w:hAnsiTheme="majorBidi" w:cstheme="majorBidi"/>
          <w:sz w:val="24"/>
          <w:szCs w:val="24"/>
        </w:rPr>
        <w:t>hemochromatosis</w:t>
      </w:r>
      <w:r>
        <w:rPr>
          <w:rFonts w:asciiTheme="majorBidi" w:hAnsiTheme="majorBidi" w:cstheme="majorBidi"/>
          <w:sz w:val="24"/>
          <w:szCs w:val="24"/>
        </w:rPr>
        <w:t>):</w:t>
      </w:r>
    </w:p>
    <w:p w:rsidR="00BE601C" w:rsidRPr="008B3C26" w:rsidRDefault="00BE601C" w:rsidP="0092773B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8B3C2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Iron overload occurs when there are excess stores of iron in the body. </w:t>
      </w:r>
      <w:r w:rsidRPr="008B3C26">
        <w:rPr>
          <w:rFonts w:asciiTheme="majorBidi" w:hAnsiTheme="majorBidi" w:cstheme="majorBidi"/>
          <w:color w:val="0070C0"/>
          <w:sz w:val="24"/>
          <w:szCs w:val="24"/>
          <w:shd w:val="clear" w:color="auto" w:fill="FFFFFF"/>
        </w:rPr>
        <w:t>Primary</w:t>
      </w:r>
      <w:r w:rsidRPr="008B3C2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iron </w:t>
      </w:r>
      <w:r w:rsidRPr="00E021D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overload is often </w:t>
      </w:r>
      <w:r w:rsidR="008B3C26" w:rsidRPr="00E021D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inherited (</w:t>
      </w:r>
      <w:r w:rsidR="00957574" w:rsidRPr="00E021D5">
        <w:rPr>
          <w:rFonts w:asciiTheme="majorBidi" w:hAnsiTheme="majorBidi" w:cstheme="majorBidi"/>
          <w:sz w:val="24"/>
          <w:szCs w:val="24"/>
        </w:rPr>
        <w:t>hereditary hemochromatosis)</w:t>
      </w:r>
      <w:r w:rsidRPr="00E021D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</w:t>
      </w:r>
      <w:r w:rsidRPr="00E021D5">
        <w:rPr>
          <w:rFonts w:asciiTheme="majorBidi" w:hAnsiTheme="majorBidi" w:cstheme="majorBidi"/>
          <w:color w:val="0070C0"/>
          <w:sz w:val="24"/>
          <w:szCs w:val="24"/>
          <w:shd w:val="clear" w:color="auto" w:fill="FFFFFF"/>
        </w:rPr>
        <w:t>Secondary</w:t>
      </w:r>
      <w:r w:rsidRPr="00E021D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iron overload usually arises</w:t>
      </w:r>
      <w:r w:rsidRPr="008B3C2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Pr="00E021D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from causes such as transfusion, hemolysis, or excessive parenteral and/or dietary consumption of iron.</w:t>
      </w:r>
      <w:r w:rsidR="008B3C26" w:rsidRPr="00E021D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="008B3C26" w:rsidRPr="00E021D5">
        <w:rPr>
          <w:rFonts w:asciiTheme="majorBidi" w:hAnsiTheme="majorBidi" w:cstheme="majorBidi"/>
          <w:color w:val="212B32"/>
          <w:sz w:val="24"/>
          <w:szCs w:val="24"/>
          <w:shd w:val="clear" w:color="auto" w:fill="F0F4F5"/>
        </w:rPr>
        <w:t>This</w:t>
      </w:r>
      <w:r w:rsidR="003D5703" w:rsidRPr="00E021D5">
        <w:rPr>
          <w:rFonts w:asciiTheme="majorBidi" w:hAnsiTheme="majorBidi" w:cstheme="majorBidi"/>
          <w:color w:val="212B32"/>
          <w:sz w:val="24"/>
          <w:szCs w:val="24"/>
          <w:shd w:val="clear" w:color="auto" w:fill="F0F4F5"/>
        </w:rPr>
        <w:t> can damage parts of the body such as the liver, joints, pancreas and heart.</w:t>
      </w:r>
      <w:r w:rsidR="008B3C26" w:rsidRPr="008B3C26">
        <w:rPr>
          <w:rFonts w:asciiTheme="majorBidi" w:hAnsiTheme="majorBidi" w:cstheme="majorBidi"/>
          <w:sz w:val="24"/>
          <w:szCs w:val="24"/>
        </w:rPr>
        <w:t xml:space="preserve"> </w:t>
      </w:r>
    </w:p>
    <w:p w:rsidR="008B3C26" w:rsidRDefault="008B3C26" w:rsidP="00BE601C">
      <w:pPr>
        <w:rPr>
          <w:rFonts w:asciiTheme="majorBidi" w:hAnsiTheme="majorBidi" w:cstheme="majorBidi"/>
          <w:sz w:val="24"/>
          <w:szCs w:val="24"/>
        </w:rPr>
      </w:pPr>
      <w:r w:rsidRPr="00DC52FA">
        <w:rPr>
          <w:rFonts w:asciiTheme="majorBidi" w:hAnsiTheme="majorBidi" w:cstheme="majorBidi"/>
          <w:sz w:val="24"/>
          <w:szCs w:val="24"/>
        </w:rPr>
        <w:t>Treatment</w:t>
      </w:r>
    </w:p>
    <w:p w:rsidR="008B3C26" w:rsidRPr="008B3C26" w:rsidRDefault="008B3C26" w:rsidP="008B3C26">
      <w:pPr>
        <w:pStyle w:val="ListParagraph"/>
        <w:numPr>
          <w:ilvl w:val="0"/>
          <w:numId w:val="8"/>
        </w:numPr>
        <w:rPr>
          <w:color w:val="0070C0"/>
          <w:shd w:val="clear" w:color="auto" w:fill="FFFFFF"/>
        </w:rPr>
      </w:pPr>
      <w:r w:rsidRPr="008B3C26">
        <w:rPr>
          <w:rFonts w:asciiTheme="majorBidi" w:hAnsiTheme="majorBidi" w:cstheme="majorBidi"/>
          <w:sz w:val="24"/>
          <w:szCs w:val="24"/>
        </w:rPr>
        <w:t>Phlebotomy</w:t>
      </w:r>
    </w:p>
    <w:p w:rsidR="00BE601C" w:rsidRPr="008B3C26" w:rsidRDefault="00BE601C" w:rsidP="008B3C26">
      <w:pPr>
        <w:pStyle w:val="ListParagraph"/>
        <w:numPr>
          <w:ilvl w:val="0"/>
          <w:numId w:val="8"/>
        </w:numPr>
        <w:rPr>
          <w:color w:val="0070C0"/>
          <w:shd w:val="clear" w:color="auto" w:fill="FFFFFF"/>
        </w:rPr>
      </w:pPr>
      <w:r w:rsidRPr="008B3C26">
        <w:rPr>
          <w:color w:val="0070C0"/>
          <w:shd w:val="clear" w:color="auto" w:fill="FFFFFF"/>
        </w:rPr>
        <w:t xml:space="preserve"> Deferoxamine</w:t>
      </w:r>
      <w:r w:rsidRPr="008B3C26">
        <w:rPr>
          <w:color w:val="000000"/>
          <w:shd w:val="clear" w:color="auto" w:fill="FFFFFF"/>
        </w:rPr>
        <w:t>, a chelating agent that can remove iron from tissues and free iron from plasma</w:t>
      </w:r>
    </w:p>
    <w:p w:rsidR="00DC52FA" w:rsidRPr="0045471D" w:rsidRDefault="00DC52FA" w:rsidP="001750C1">
      <w:pPr>
        <w:rPr>
          <w:rFonts w:asciiTheme="majorBidi" w:hAnsiTheme="majorBidi" w:cstheme="majorBidi"/>
          <w:sz w:val="24"/>
          <w:szCs w:val="24"/>
        </w:rPr>
      </w:pPr>
    </w:p>
    <w:sectPr w:rsidR="00DC52FA" w:rsidRPr="0045471D" w:rsidSect="0035767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A82" w:rsidRDefault="00F23A82" w:rsidP="00FA7C94">
      <w:pPr>
        <w:spacing w:after="0" w:line="240" w:lineRule="auto"/>
      </w:pPr>
      <w:r>
        <w:separator/>
      </w:r>
    </w:p>
  </w:endnote>
  <w:endnote w:type="continuationSeparator" w:id="1">
    <w:p w:rsidR="00F23A82" w:rsidRDefault="00F23A82" w:rsidP="00FA7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A82" w:rsidRDefault="00F23A82" w:rsidP="00FA7C94">
      <w:pPr>
        <w:spacing w:after="0" w:line="240" w:lineRule="auto"/>
      </w:pPr>
      <w:r>
        <w:separator/>
      </w:r>
    </w:p>
  </w:footnote>
  <w:footnote w:type="continuationSeparator" w:id="1">
    <w:p w:rsidR="00F23A82" w:rsidRDefault="00F23A82" w:rsidP="00FA7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47E" w:rsidRDefault="00F6747E">
    <w:pPr>
      <w:pStyle w:val="Header"/>
      <w:rPr>
        <w:sz w:val="36"/>
        <w:szCs w:val="36"/>
      </w:rPr>
    </w:pPr>
    <w:r w:rsidRPr="00F6747E">
      <w:rPr>
        <w:sz w:val="36"/>
        <w:szCs w:val="36"/>
      </w:rPr>
      <w:t>Inorganic pharmaceutical chemistry</w:t>
    </w:r>
    <w:r>
      <w:rPr>
        <w:sz w:val="36"/>
        <w:szCs w:val="36"/>
      </w:rPr>
      <w:t xml:space="preserve">                      </w:t>
    </w:r>
    <w:r>
      <w:rPr>
        <w:rFonts w:hint="cs"/>
        <w:sz w:val="36"/>
        <w:szCs w:val="36"/>
        <w:rtl/>
      </w:rPr>
      <w:t xml:space="preserve">  </w:t>
    </w:r>
    <w:r>
      <w:rPr>
        <w:sz w:val="36"/>
        <w:szCs w:val="36"/>
      </w:rPr>
      <w:t xml:space="preserve">  Lec 1</w:t>
    </w:r>
  </w:p>
  <w:p w:rsidR="00F6747E" w:rsidRPr="00F6747E" w:rsidRDefault="00F6747E">
    <w:pPr>
      <w:pStyle w:val="Header"/>
      <w:rPr>
        <w:rFonts w:hint="cs"/>
        <w:sz w:val="36"/>
        <w:szCs w:val="36"/>
        <w:rtl/>
        <w:lang w:bidi="ar-IQ"/>
      </w:rPr>
    </w:pPr>
    <w:r>
      <w:rPr>
        <w:sz w:val="36"/>
        <w:szCs w:val="36"/>
      </w:rPr>
      <w:t xml:space="preserve">    3</w:t>
    </w:r>
    <w:r w:rsidRPr="00F6747E">
      <w:rPr>
        <w:sz w:val="36"/>
        <w:szCs w:val="36"/>
        <w:vertAlign w:val="superscript"/>
      </w:rPr>
      <w:t>rd</w:t>
    </w:r>
    <w:r>
      <w:rPr>
        <w:sz w:val="36"/>
        <w:szCs w:val="36"/>
      </w:rPr>
      <w:t xml:space="preserve"> stage                                                                  </w:t>
    </w:r>
    <w:r>
      <w:rPr>
        <w:rFonts w:hint="cs"/>
        <w:sz w:val="36"/>
        <w:szCs w:val="36"/>
        <w:rtl/>
        <w:lang w:bidi="ar-IQ"/>
      </w:rPr>
      <w:t>م. رؤى سلمان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73DF"/>
    <w:multiLevelType w:val="hybridMultilevel"/>
    <w:tmpl w:val="FABEF82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5D7242"/>
    <w:multiLevelType w:val="hybridMultilevel"/>
    <w:tmpl w:val="4F1EC4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9C4CC3"/>
    <w:multiLevelType w:val="hybridMultilevel"/>
    <w:tmpl w:val="7AEE7BB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8D96EBD"/>
    <w:multiLevelType w:val="hybridMultilevel"/>
    <w:tmpl w:val="298E913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3EC13872"/>
    <w:multiLevelType w:val="hybridMultilevel"/>
    <w:tmpl w:val="33B4073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A50367E"/>
    <w:multiLevelType w:val="hybridMultilevel"/>
    <w:tmpl w:val="4AEA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47CBF"/>
    <w:multiLevelType w:val="hybridMultilevel"/>
    <w:tmpl w:val="F4BA3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FD03FE"/>
    <w:multiLevelType w:val="hybridMultilevel"/>
    <w:tmpl w:val="B0067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687F74"/>
    <w:multiLevelType w:val="hybridMultilevel"/>
    <w:tmpl w:val="9F762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FD8"/>
    <w:rsid w:val="00085203"/>
    <w:rsid w:val="000B0720"/>
    <w:rsid w:val="000F0802"/>
    <w:rsid w:val="00102F83"/>
    <w:rsid w:val="00156FCD"/>
    <w:rsid w:val="001750C1"/>
    <w:rsid w:val="001E0981"/>
    <w:rsid w:val="002031D5"/>
    <w:rsid w:val="00205797"/>
    <w:rsid w:val="002C47A2"/>
    <w:rsid w:val="002D333A"/>
    <w:rsid w:val="002E43CF"/>
    <w:rsid w:val="003246DD"/>
    <w:rsid w:val="00334E1D"/>
    <w:rsid w:val="0035767B"/>
    <w:rsid w:val="003D5703"/>
    <w:rsid w:val="00434085"/>
    <w:rsid w:val="00436AA3"/>
    <w:rsid w:val="00442BE9"/>
    <w:rsid w:val="0045471D"/>
    <w:rsid w:val="00482456"/>
    <w:rsid w:val="00492317"/>
    <w:rsid w:val="005B5FD8"/>
    <w:rsid w:val="005E344E"/>
    <w:rsid w:val="0063182D"/>
    <w:rsid w:val="006677E1"/>
    <w:rsid w:val="00674195"/>
    <w:rsid w:val="006D39DC"/>
    <w:rsid w:val="006F3F1B"/>
    <w:rsid w:val="00706B24"/>
    <w:rsid w:val="00730A4D"/>
    <w:rsid w:val="007A28F7"/>
    <w:rsid w:val="007D5A1B"/>
    <w:rsid w:val="007F2E05"/>
    <w:rsid w:val="0081358F"/>
    <w:rsid w:val="008659A1"/>
    <w:rsid w:val="00866C3A"/>
    <w:rsid w:val="0089290F"/>
    <w:rsid w:val="00893F49"/>
    <w:rsid w:val="008B3C26"/>
    <w:rsid w:val="008D59A4"/>
    <w:rsid w:val="008D6E38"/>
    <w:rsid w:val="009068C2"/>
    <w:rsid w:val="00922C41"/>
    <w:rsid w:val="0092773B"/>
    <w:rsid w:val="009428EC"/>
    <w:rsid w:val="00957574"/>
    <w:rsid w:val="00A063FB"/>
    <w:rsid w:val="00A52F22"/>
    <w:rsid w:val="00B07009"/>
    <w:rsid w:val="00B476BB"/>
    <w:rsid w:val="00BC254D"/>
    <w:rsid w:val="00BE012C"/>
    <w:rsid w:val="00BE601C"/>
    <w:rsid w:val="00C80B35"/>
    <w:rsid w:val="00CE5C5B"/>
    <w:rsid w:val="00D276A9"/>
    <w:rsid w:val="00D350D1"/>
    <w:rsid w:val="00D8046D"/>
    <w:rsid w:val="00DA288F"/>
    <w:rsid w:val="00DB2606"/>
    <w:rsid w:val="00DC52FA"/>
    <w:rsid w:val="00DC58EE"/>
    <w:rsid w:val="00DD776C"/>
    <w:rsid w:val="00E021D5"/>
    <w:rsid w:val="00E0228E"/>
    <w:rsid w:val="00E5110D"/>
    <w:rsid w:val="00E530D0"/>
    <w:rsid w:val="00E70AD0"/>
    <w:rsid w:val="00ED00B4"/>
    <w:rsid w:val="00F11D54"/>
    <w:rsid w:val="00F23A82"/>
    <w:rsid w:val="00F23B97"/>
    <w:rsid w:val="00F5563D"/>
    <w:rsid w:val="00F6747E"/>
    <w:rsid w:val="00F9452F"/>
    <w:rsid w:val="00FA7C94"/>
    <w:rsid w:val="00FC38D2"/>
    <w:rsid w:val="00FD5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9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4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0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A7C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7C94"/>
  </w:style>
  <w:style w:type="paragraph" w:styleId="Footer">
    <w:name w:val="footer"/>
    <w:basedOn w:val="Normal"/>
    <w:link w:val="FooterChar"/>
    <w:uiPriority w:val="99"/>
    <w:semiHidden/>
    <w:unhideWhenUsed/>
    <w:rsid w:val="00FA7C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7C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2023-10-26T19:39:00Z</dcterms:created>
  <dcterms:modified xsi:type="dcterms:W3CDTF">2023-10-26T19:39:00Z</dcterms:modified>
</cp:coreProperties>
</file>